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E41F7" w14:textId="7DC58A4D" w:rsidR="00174B05" w:rsidRPr="002649D0" w:rsidRDefault="00174B05">
      <w:pPr>
        <w:rPr>
          <w:rFonts w:ascii="Times New Roman" w:hAnsi="Times New Roman" w:cs="Times New Roman"/>
          <w:color w:val="000000" w:themeColor="text1"/>
          <w:sz w:val="16"/>
          <w:szCs w:val="16"/>
        </w:rPr>
      </w:pPr>
      <w:bookmarkStart w:id="0" w:name="_Hlk209730472"/>
    </w:p>
    <w:p w14:paraId="1E57A98E" w14:textId="2410708C" w:rsidR="00174B05" w:rsidRPr="002649D0" w:rsidRDefault="00174B05">
      <w:pPr>
        <w:rPr>
          <w:rFonts w:ascii="Times New Roman" w:hAnsi="Times New Roman" w:cs="Times New Roman"/>
          <w:color w:val="000000" w:themeColor="text1"/>
          <w:sz w:val="16"/>
          <w:szCs w:val="16"/>
        </w:rPr>
      </w:pPr>
    </w:p>
    <w:p w14:paraId="460BD895" w14:textId="77777777" w:rsidR="00174B05" w:rsidRPr="002649D0" w:rsidRDefault="00174B05" w:rsidP="00174B05">
      <w:pPr>
        <w:spacing w:after="0" w:line="240" w:lineRule="auto"/>
        <w:jc w:val="center"/>
        <w:rPr>
          <w:rFonts w:ascii="Times New Roman" w:eastAsia="Times New Roman" w:hAnsi="Times New Roman" w:cs="Times New Roman"/>
          <w:b/>
          <w:kern w:val="0"/>
          <w:sz w:val="16"/>
          <w:szCs w:val="16"/>
          <w14:ligatures w14:val="none"/>
        </w:rPr>
      </w:pPr>
      <w:r w:rsidRPr="002649D0">
        <w:rPr>
          <w:rFonts w:ascii="Times New Roman" w:eastAsia="Times New Roman" w:hAnsi="Times New Roman" w:cs="Times New Roman"/>
          <w:b/>
          <w:kern w:val="0"/>
          <w:sz w:val="16"/>
          <w:szCs w:val="16"/>
          <w14:ligatures w14:val="none"/>
        </w:rPr>
        <w:t>СИЛЛАБУС</w:t>
      </w:r>
    </w:p>
    <w:p w14:paraId="4F80B8C6" w14:textId="0E00571A" w:rsidR="00174B05" w:rsidRPr="002649D0" w:rsidRDefault="00174B05" w:rsidP="00174B05">
      <w:pPr>
        <w:spacing w:after="0" w:line="240" w:lineRule="auto"/>
        <w:jc w:val="center"/>
        <w:rPr>
          <w:rFonts w:ascii="Times New Roman" w:eastAsia="Times New Roman" w:hAnsi="Times New Roman" w:cs="Times New Roman"/>
          <w:b/>
          <w:kern w:val="0"/>
          <w:sz w:val="16"/>
          <w:szCs w:val="16"/>
          <w:lang w:val="kk-KZ"/>
          <w14:ligatures w14:val="none"/>
        </w:rPr>
      </w:pPr>
      <w:r w:rsidRPr="002649D0">
        <w:rPr>
          <w:rFonts w:ascii="Times New Roman" w:eastAsia="Times New Roman" w:hAnsi="Times New Roman" w:cs="Times New Roman"/>
          <w:b/>
          <w:kern w:val="0"/>
          <w:sz w:val="16"/>
          <w:szCs w:val="16"/>
          <w:lang w:val="kk-KZ"/>
          <w14:ligatures w14:val="none"/>
        </w:rPr>
        <w:t>202</w:t>
      </w:r>
      <w:r w:rsidRPr="002649D0">
        <w:rPr>
          <w:rFonts w:ascii="Times New Roman" w:eastAsia="Times New Roman" w:hAnsi="Times New Roman" w:cs="Times New Roman"/>
          <w:b/>
          <w:kern w:val="0"/>
          <w:sz w:val="16"/>
          <w:szCs w:val="16"/>
          <w14:ligatures w14:val="none"/>
        </w:rPr>
        <w:t>4</w:t>
      </w:r>
      <w:r w:rsidRPr="002649D0">
        <w:rPr>
          <w:rFonts w:ascii="Times New Roman" w:eastAsia="Times New Roman" w:hAnsi="Times New Roman" w:cs="Times New Roman"/>
          <w:b/>
          <w:kern w:val="0"/>
          <w:sz w:val="16"/>
          <w:szCs w:val="16"/>
          <w:lang w:val="kk-KZ"/>
          <w14:ligatures w14:val="none"/>
        </w:rPr>
        <w:t>-2025оқу жылының көктемгі семестрі</w:t>
      </w:r>
    </w:p>
    <w:p w14:paraId="183D6C4F" w14:textId="488F0594" w:rsidR="00174B05" w:rsidRPr="002649D0" w:rsidRDefault="00174B05" w:rsidP="00174B05">
      <w:pPr>
        <w:spacing w:after="0" w:line="240" w:lineRule="auto"/>
        <w:jc w:val="center"/>
        <w:rPr>
          <w:rFonts w:ascii="Times New Roman" w:eastAsia="Times New Roman" w:hAnsi="Times New Roman" w:cs="Times New Roman"/>
          <w:b/>
          <w:kern w:val="0"/>
          <w:sz w:val="16"/>
          <w:szCs w:val="16"/>
          <w:lang w:val="kk-KZ"/>
          <w14:ligatures w14:val="none"/>
        </w:rPr>
      </w:pPr>
      <w:r w:rsidRPr="002649D0">
        <w:rPr>
          <w:rFonts w:ascii="Times New Roman" w:hAnsi="Times New Roman" w:cs="Times New Roman"/>
          <w:b/>
          <w:bCs/>
          <w:color w:val="000000" w:themeColor="text1"/>
          <w:sz w:val="16"/>
          <w:szCs w:val="16"/>
        </w:rPr>
        <w:t>6B03206-Медиакоммуникациялар</w:t>
      </w:r>
      <w:r w:rsidRPr="002649D0">
        <w:rPr>
          <w:rFonts w:ascii="Times New Roman" w:eastAsia="Times New Roman" w:hAnsi="Times New Roman" w:cs="Times New Roman"/>
          <w:b/>
          <w:kern w:val="0"/>
          <w:sz w:val="16"/>
          <w:szCs w:val="16"/>
          <w14:ligatures w14:val="none"/>
        </w:rPr>
        <w:t xml:space="preserve"> </w:t>
      </w:r>
      <w:r w:rsidRPr="002649D0">
        <w:rPr>
          <w:rFonts w:ascii="Times New Roman" w:eastAsia="Times New Roman" w:hAnsi="Times New Roman" w:cs="Times New Roman"/>
          <w:b/>
          <w:kern w:val="0"/>
          <w:sz w:val="16"/>
          <w:szCs w:val="16"/>
          <w:lang w:val="kk-KZ"/>
          <w14:ligatures w14:val="none"/>
        </w:rPr>
        <w:t xml:space="preserve">білім беру бағдарламасы </w:t>
      </w:r>
    </w:p>
    <w:p w14:paraId="0770C727" w14:textId="2B92F856" w:rsidR="00174B05" w:rsidRPr="002649D0" w:rsidRDefault="00174B05" w:rsidP="00174B05">
      <w:pPr>
        <w:spacing w:after="0" w:line="240" w:lineRule="auto"/>
        <w:jc w:val="center"/>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ru-RU"/>
          <w14:ligatures w14:val="none"/>
        </w:rPr>
        <w:t>4</w:t>
      </w:r>
      <w:r w:rsidRPr="002649D0">
        <w:rPr>
          <w:rFonts w:ascii="Times New Roman" w:eastAsia="Times New Roman" w:hAnsi="Times New Roman" w:cs="Times New Roman"/>
          <w:b/>
          <w:kern w:val="0"/>
          <w:sz w:val="16"/>
          <w:szCs w:val="16"/>
          <w14:ligatures w14:val="none"/>
        </w:rPr>
        <w:t>-</w:t>
      </w:r>
      <w:r w:rsidRPr="002649D0">
        <w:rPr>
          <w:rFonts w:ascii="Times New Roman" w:eastAsia="Times New Roman" w:hAnsi="Times New Roman" w:cs="Times New Roman"/>
          <w:b/>
          <w:kern w:val="0"/>
          <w:sz w:val="16"/>
          <w:szCs w:val="16"/>
          <w:lang w:val="kk-KZ"/>
          <w14:ligatures w14:val="none"/>
        </w:rPr>
        <w:t xml:space="preserve"> курс, қазақ бөлімі</w:t>
      </w:r>
    </w:p>
    <w:p w14:paraId="0C94DC57" w14:textId="77777777" w:rsidR="00174B05" w:rsidRPr="002649D0" w:rsidRDefault="00174B05" w:rsidP="00174B05">
      <w:pPr>
        <w:spacing w:after="0" w:line="240" w:lineRule="auto"/>
        <w:jc w:val="center"/>
        <w:rPr>
          <w:rFonts w:ascii="Times New Roman" w:eastAsia="Times New Roman" w:hAnsi="Times New Roman" w:cs="Times New Roman"/>
          <w:b/>
          <w:kern w:val="0"/>
          <w:sz w:val="16"/>
          <w:szCs w:val="16"/>
          <w:lang w:val="ru-RU"/>
          <w14:ligatures w14:val="none"/>
        </w:rPr>
      </w:pPr>
    </w:p>
    <w:tbl>
      <w:tblPr>
        <w:tblW w:w="98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01"/>
        <w:gridCol w:w="1063"/>
        <w:gridCol w:w="121"/>
        <w:gridCol w:w="1276"/>
        <w:gridCol w:w="320"/>
        <w:gridCol w:w="1063"/>
        <w:gridCol w:w="932"/>
        <w:gridCol w:w="933"/>
        <w:gridCol w:w="1193"/>
        <w:gridCol w:w="2106"/>
      </w:tblGrid>
      <w:tr w:rsidR="00174B05" w:rsidRPr="002649D0" w14:paraId="3C402E71" w14:textId="77777777" w:rsidTr="00AE3E8B">
        <w:trPr>
          <w:trHeight w:val="265"/>
        </w:trPr>
        <w:tc>
          <w:tcPr>
            <w:tcW w:w="198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45D5BFC9"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kk-KZ"/>
                <w14:ligatures w14:val="none"/>
              </w:rPr>
            </w:pPr>
            <w:r w:rsidRPr="002649D0">
              <w:rPr>
                <w:rFonts w:ascii="Times New Roman" w:eastAsia="Times New Roman" w:hAnsi="Times New Roman" w:cs="Times New Roman"/>
                <w:b/>
                <w:kern w:val="0"/>
                <w:sz w:val="16"/>
                <w:szCs w:val="16"/>
                <w:lang w:val="kk-KZ"/>
                <w14:ligatures w14:val="none"/>
              </w:rPr>
              <w:t xml:space="preserve">Пәннің </w:t>
            </w:r>
            <w:r w:rsidRPr="002649D0">
              <w:rPr>
                <w:rFonts w:ascii="Times New Roman" w:eastAsia="Times New Roman" w:hAnsi="Times New Roman" w:cs="Times New Roman"/>
                <w:b/>
                <w:bCs/>
                <w:kern w:val="0"/>
                <w:sz w:val="16"/>
                <w:szCs w:val="16"/>
                <w:lang w:val="kk-KZ"/>
                <w14:ligatures w14:val="none"/>
              </w:rPr>
              <w:t xml:space="preserve">ID және </w:t>
            </w:r>
            <w:r w:rsidRPr="002649D0">
              <w:rPr>
                <w:rFonts w:ascii="Times New Roman" w:eastAsia="Times New Roman" w:hAnsi="Times New Roman" w:cs="Times New Roman"/>
                <w:b/>
                <w:kern w:val="0"/>
                <w:sz w:val="16"/>
                <w:szCs w:val="16"/>
                <w:lang w:val="kk-KZ"/>
                <w14:ligatures w14:val="none"/>
              </w:rPr>
              <w:t>атауы</w:t>
            </w:r>
          </w:p>
          <w:p w14:paraId="60FE9164" w14:textId="77777777" w:rsidR="00401BEF" w:rsidRPr="002649D0" w:rsidRDefault="00174B05" w:rsidP="00401BEF">
            <w:pPr>
              <w:pStyle w:val="subjname"/>
              <w:spacing w:before="0" w:beforeAutospacing="0" w:after="0" w:afterAutospacing="0"/>
              <w:ind w:left="45"/>
              <w:rPr>
                <w:color w:val="000000" w:themeColor="text1"/>
                <w:sz w:val="16"/>
                <w:szCs w:val="16"/>
              </w:rPr>
            </w:pPr>
            <w:r w:rsidRPr="003B6C6F">
              <w:rPr>
                <w:b/>
                <w:sz w:val="16"/>
                <w:szCs w:val="16"/>
                <w:lang w:val="ru-RU"/>
              </w:rPr>
              <w:t xml:space="preserve">            </w:t>
            </w:r>
          </w:p>
          <w:p w14:paraId="211CA556" w14:textId="4D432022" w:rsidR="00401BEF" w:rsidRPr="002649D0" w:rsidRDefault="00401BEF" w:rsidP="00401BEF">
            <w:pPr>
              <w:rPr>
                <w:rFonts w:ascii="Times New Roman" w:hAnsi="Times New Roman" w:cs="Times New Roman"/>
                <w:color w:val="000000" w:themeColor="text1"/>
                <w:sz w:val="16"/>
                <w:szCs w:val="16"/>
              </w:rPr>
            </w:pPr>
            <w:proofErr w:type="spellStart"/>
            <w:r w:rsidRPr="002649D0">
              <w:rPr>
                <w:rFonts w:ascii="Times New Roman" w:hAnsi="Times New Roman" w:cs="Times New Roman"/>
                <w:color w:val="000000" w:themeColor="text1"/>
                <w:sz w:val="16"/>
                <w:szCs w:val="16"/>
              </w:rPr>
              <w:t>Әлеуметтік-мәдени</w:t>
            </w:r>
            <w:proofErr w:type="spellEnd"/>
            <w:r w:rsidRPr="002649D0">
              <w:rPr>
                <w:rFonts w:ascii="Times New Roman" w:hAnsi="Times New Roman" w:cs="Times New Roman"/>
                <w:color w:val="000000" w:themeColor="text1"/>
                <w:sz w:val="16"/>
                <w:szCs w:val="16"/>
              </w:rPr>
              <w:t xml:space="preserve"> коммуникация</w:t>
            </w:r>
          </w:p>
          <w:p w14:paraId="62FF9F52" w14:textId="77777777" w:rsidR="00401BEF" w:rsidRPr="002649D0" w:rsidRDefault="00401BEF" w:rsidP="00401BEF">
            <w:pPr>
              <w:rPr>
                <w:rFonts w:ascii="Times New Roman" w:hAnsi="Times New Roman" w:cs="Times New Roman"/>
                <w:color w:val="000000" w:themeColor="text1"/>
                <w:sz w:val="16"/>
                <w:szCs w:val="16"/>
              </w:rPr>
            </w:pPr>
          </w:p>
          <w:p w14:paraId="342B551E" w14:textId="038FE6C8" w:rsidR="00174B05" w:rsidRPr="003B6C6F" w:rsidRDefault="00174B05" w:rsidP="00174B05">
            <w:pPr>
              <w:spacing w:after="0" w:line="240" w:lineRule="auto"/>
              <w:rPr>
                <w:rFonts w:ascii="Times New Roman" w:eastAsia="Times New Roman" w:hAnsi="Times New Roman" w:cs="Times New Roman"/>
                <w:b/>
                <w:kern w:val="0"/>
                <w:sz w:val="16"/>
                <w:szCs w:val="16"/>
                <w:lang w:val="ru-RU"/>
                <w14:ligatures w14:val="none"/>
              </w:rPr>
            </w:pPr>
          </w:p>
        </w:tc>
        <w:tc>
          <w:tcPr>
            <w:tcW w:w="159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6D243B"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en-US"/>
                <w14:ligatures w14:val="none"/>
              </w:rPr>
            </w:pPr>
            <w:r w:rsidRPr="002649D0">
              <w:rPr>
                <w:rFonts w:ascii="Times New Roman" w:eastAsia="Times New Roman" w:hAnsi="Times New Roman" w:cs="Times New Roman"/>
                <w:b/>
                <w:kern w:val="0"/>
                <w:sz w:val="16"/>
                <w:szCs w:val="16"/>
                <w:lang w:val="kk-KZ"/>
                <w14:ligatures w14:val="none"/>
              </w:rPr>
              <w:t xml:space="preserve">Студенттің өзіндік жұмысын </w:t>
            </w:r>
          </w:p>
          <w:p w14:paraId="5F13DE72"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en-US"/>
                <w14:ligatures w14:val="none"/>
              </w:rPr>
            </w:pPr>
            <w:r w:rsidRPr="002649D0">
              <w:rPr>
                <w:rFonts w:ascii="Times New Roman" w:eastAsia="Times New Roman" w:hAnsi="Times New Roman" w:cs="Times New Roman"/>
                <w:b/>
                <w:kern w:val="0"/>
                <w:sz w:val="16"/>
                <w:szCs w:val="16"/>
                <w:lang w:val="en-US"/>
                <w14:ligatures w14:val="none"/>
              </w:rPr>
              <w:t>(</w:t>
            </w:r>
            <w:r w:rsidRPr="002649D0">
              <w:rPr>
                <w:rFonts w:ascii="Times New Roman" w:eastAsia="Times New Roman" w:hAnsi="Times New Roman" w:cs="Times New Roman"/>
                <w:b/>
                <w:kern w:val="0"/>
                <w:sz w:val="16"/>
                <w:szCs w:val="16"/>
                <w:lang w:val="kk-KZ"/>
                <w14:ligatures w14:val="none"/>
              </w:rPr>
              <w:t>СӨЖ</w:t>
            </w:r>
            <w:r w:rsidRPr="002649D0">
              <w:rPr>
                <w:rFonts w:ascii="Times New Roman" w:eastAsia="Times New Roman" w:hAnsi="Times New Roman" w:cs="Times New Roman"/>
                <w:b/>
                <w:kern w:val="0"/>
                <w:sz w:val="16"/>
                <w:szCs w:val="16"/>
                <w:lang w:val="en-US"/>
                <w14:ligatures w14:val="none"/>
              </w:rPr>
              <w:t>)</w:t>
            </w:r>
          </w:p>
          <w:p w14:paraId="1849B4BA"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p>
        </w:tc>
        <w:tc>
          <w:tcPr>
            <w:tcW w:w="29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EA6F9F7"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en-US"/>
                <w14:ligatures w14:val="none"/>
              </w:rPr>
            </w:pPr>
            <w:r w:rsidRPr="002649D0">
              <w:rPr>
                <w:rFonts w:ascii="Times New Roman" w:eastAsia="Times New Roman" w:hAnsi="Times New Roman" w:cs="Times New Roman"/>
                <w:b/>
                <w:kern w:val="0"/>
                <w:sz w:val="16"/>
                <w:szCs w:val="16"/>
                <w:lang w:val="ru-RU"/>
                <w14:ligatures w14:val="none"/>
              </w:rPr>
              <w:t>К</w:t>
            </w:r>
            <w:r w:rsidRPr="002649D0">
              <w:rPr>
                <w:rFonts w:ascii="Times New Roman" w:eastAsia="Times New Roman" w:hAnsi="Times New Roman" w:cs="Times New Roman"/>
                <w:b/>
                <w:kern w:val="0"/>
                <w:sz w:val="16"/>
                <w:szCs w:val="16"/>
                <w:lang w:val="kk-KZ"/>
                <w14:ligatures w14:val="none"/>
              </w:rPr>
              <w:t>редиттер/сағаттар саны</w:t>
            </w:r>
          </w:p>
        </w:tc>
        <w:tc>
          <w:tcPr>
            <w:tcW w:w="11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6D073FD"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kk-KZ"/>
                <w14:ligatures w14:val="none"/>
              </w:rPr>
            </w:pPr>
            <w:r w:rsidRPr="002649D0">
              <w:rPr>
                <w:rFonts w:ascii="Times New Roman" w:eastAsia="Times New Roman" w:hAnsi="Times New Roman" w:cs="Times New Roman"/>
                <w:b/>
                <w:kern w:val="0"/>
                <w:sz w:val="16"/>
                <w:szCs w:val="16"/>
                <w:lang w:val="kk-KZ"/>
                <w14:ligatures w14:val="none"/>
              </w:rPr>
              <w:t>К</w:t>
            </w:r>
            <w:proofErr w:type="spellStart"/>
            <w:r w:rsidRPr="002649D0">
              <w:rPr>
                <w:rFonts w:ascii="Times New Roman" w:eastAsia="Times New Roman" w:hAnsi="Times New Roman" w:cs="Times New Roman"/>
                <w:b/>
                <w:kern w:val="0"/>
                <w:sz w:val="16"/>
                <w:szCs w:val="16"/>
                <w:lang w:val="ru-RU"/>
                <w14:ligatures w14:val="none"/>
              </w:rPr>
              <w:t>редит</w:t>
            </w:r>
            <w:proofErr w:type="spellEnd"/>
            <w:r w:rsidRPr="002649D0">
              <w:rPr>
                <w:rFonts w:ascii="Times New Roman" w:eastAsia="Times New Roman" w:hAnsi="Times New Roman" w:cs="Times New Roman"/>
                <w:b/>
                <w:kern w:val="0"/>
                <w:sz w:val="16"/>
                <w:szCs w:val="16"/>
                <w:lang w:val="kk-KZ"/>
                <w14:ligatures w14:val="none"/>
              </w:rPr>
              <w:t>-тердің</w:t>
            </w:r>
          </w:p>
          <w:p w14:paraId="45FE8308"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kk-KZ"/>
                <w14:ligatures w14:val="none"/>
              </w:rPr>
            </w:pPr>
            <w:r w:rsidRPr="002649D0">
              <w:rPr>
                <w:rFonts w:ascii="Times New Roman" w:eastAsia="Times New Roman" w:hAnsi="Times New Roman" w:cs="Times New Roman"/>
                <w:b/>
                <w:kern w:val="0"/>
                <w:sz w:val="16"/>
                <w:szCs w:val="16"/>
                <w:lang w:val="kk-KZ"/>
                <w14:ligatures w14:val="none"/>
              </w:rPr>
              <w:t xml:space="preserve">жалпы </w:t>
            </w:r>
          </w:p>
          <w:p w14:paraId="4FF5A6BE"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kk-KZ"/>
                <w14:ligatures w14:val="none"/>
              </w:rPr>
              <w:t>саны</w:t>
            </w:r>
          </w:p>
        </w:tc>
        <w:tc>
          <w:tcPr>
            <w:tcW w:w="21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E0AA2E3"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kk-KZ"/>
                <w14:ligatures w14:val="none"/>
              </w:rPr>
              <w:t xml:space="preserve">Оқытушының жетекшілігімен студенттің өзіндік жұмысы </w:t>
            </w:r>
          </w:p>
          <w:p w14:paraId="1917AC78" w14:textId="77777777" w:rsidR="00174B05" w:rsidRPr="002649D0" w:rsidRDefault="00174B05" w:rsidP="00174B05">
            <w:pPr>
              <w:spacing w:after="0" w:line="240" w:lineRule="auto"/>
              <w:rPr>
                <w:rFonts w:ascii="Times New Roman" w:eastAsia="Times New Roman" w:hAnsi="Times New Roman" w:cs="Times New Roman"/>
                <w:bCs/>
                <w:color w:val="FF0000"/>
                <w:kern w:val="0"/>
                <w:sz w:val="16"/>
                <w:szCs w:val="16"/>
                <w:lang w:val="ru-RU"/>
                <w14:ligatures w14:val="none"/>
              </w:rPr>
            </w:pPr>
            <w:r w:rsidRPr="002649D0">
              <w:rPr>
                <w:rFonts w:ascii="Times New Roman" w:eastAsia="Times New Roman" w:hAnsi="Times New Roman" w:cs="Times New Roman"/>
                <w:b/>
                <w:kern w:val="0"/>
                <w:sz w:val="16"/>
                <w:szCs w:val="16"/>
                <w:lang w:val="ru-RU"/>
                <w14:ligatures w14:val="none"/>
              </w:rPr>
              <w:t>(</w:t>
            </w:r>
            <w:r w:rsidRPr="002649D0">
              <w:rPr>
                <w:rFonts w:ascii="Times New Roman" w:eastAsia="Times New Roman" w:hAnsi="Times New Roman" w:cs="Times New Roman"/>
                <w:b/>
                <w:kern w:val="0"/>
                <w:sz w:val="16"/>
                <w:szCs w:val="16"/>
                <w:lang w:val="kk-KZ"/>
                <w14:ligatures w14:val="none"/>
              </w:rPr>
              <w:t>ОСӨЖ</w:t>
            </w:r>
            <w:r w:rsidRPr="002649D0">
              <w:rPr>
                <w:rFonts w:ascii="Times New Roman" w:eastAsia="Times New Roman" w:hAnsi="Times New Roman" w:cs="Times New Roman"/>
                <w:b/>
                <w:kern w:val="0"/>
                <w:sz w:val="16"/>
                <w:szCs w:val="16"/>
                <w:lang w:val="ru-RU"/>
                <w14:ligatures w14:val="none"/>
              </w:rPr>
              <w:t>)</w:t>
            </w:r>
          </w:p>
        </w:tc>
      </w:tr>
      <w:tr w:rsidR="00174B05" w:rsidRPr="002649D0" w14:paraId="66536FA5" w14:textId="77777777" w:rsidTr="00AE3E8B">
        <w:trPr>
          <w:trHeight w:val="934"/>
        </w:trPr>
        <w:tc>
          <w:tcPr>
            <w:tcW w:w="1985" w:type="dxa"/>
            <w:gridSpan w:val="3"/>
            <w:vMerge/>
          </w:tcPr>
          <w:p w14:paraId="05427D65"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b/>
                <w:kern w:val="0"/>
                <w:sz w:val="16"/>
                <w:szCs w:val="16"/>
                <w:lang w:val="ru-RU"/>
                <w14:ligatures w14:val="none"/>
              </w:rPr>
            </w:pPr>
          </w:p>
        </w:tc>
        <w:tc>
          <w:tcPr>
            <w:tcW w:w="1596" w:type="dxa"/>
            <w:gridSpan w:val="2"/>
            <w:vMerge/>
          </w:tcPr>
          <w:p w14:paraId="62D14516"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b/>
                <w:kern w:val="0"/>
                <w:sz w:val="16"/>
                <w:szCs w:val="16"/>
                <w:lang w:val="ru-RU"/>
                <w14:ligatures w14:val="none"/>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543C14" w14:textId="77777777" w:rsidR="00174B05" w:rsidRPr="002649D0" w:rsidRDefault="00174B05" w:rsidP="00174B05">
            <w:pPr>
              <w:spacing w:after="0" w:line="240" w:lineRule="auto"/>
              <w:jc w:val="center"/>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kk-KZ"/>
                <w14:ligatures w14:val="none"/>
              </w:rPr>
              <w:t>Дәрістер (Д)</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79191FF" w14:textId="77777777" w:rsidR="00174B05" w:rsidRPr="002649D0" w:rsidRDefault="00174B05" w:rsidP="00174B05">
            <w:pPr>
              <w:spacing w:after="0" w:line="240" w:lineRule="auto"/>
              <w:jc w:val="center"/>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kk-KZ"/>
                <w14:ligatures w14:val="none"/>
              </w:rPr>
              <w:t>Семинар</w:t>
            </w:r>
            <w:proofErr w:type="spellStart"/>
            <w:r w:rsidRPr="002649D0">
              <w:rPr>
                <w:rFonts w:ascii="Times New Roman" w:eastAsia="Times New Roman" w:hAnsi="Times New Roman" w:cs="Times New Roman"/>
                <w:b/>
                <w:kern w:val="0"/>
                <w:sz w:val="16"/>
                <w:szCs w:val="16"/>
                <w:lang w:val="ru-RU"/>
                <w14:ligatures w14:val="none"/>
              </w:rPr>
              <w:t>сабақтар</w:t>
            </w:r>
            <w:proofErr w:type="spellEnd"/>
            <w:r w:rsidRPr="002649D0">
              <w:rPr>
                <w:rFonts w:ascii="Times New Roman" w:eastAsia="Times New Roman" w:hAnsi="Times New Roman" w:cs="Times New Roman"/>
                <w:b/>
                <w:kern w:val="0"/>
                <w:sz w:val="16"/>
                <w:szCs w:val="16"/>
                <w:lang w:val="kk-KZ"/>
                <w14:ligatures w14:val="none"/>
              </w:rPr>
              <w:t>(СС)</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69ACF75" w14:textId="77777777" w:rsidR="00174B05" w:rsidRPr="002649D0" w:rsidRDefault="00174B05" w:rsidP="00174B05">
            <w:pPr>
              <w:spacing w:after="0" w:line="240" w:lineRule="auto"/>
              <w:jc w:val="center"/>
              <w:rPr>
                <w:rFonts w:ascii="Times New Roman" w:eastAsia="Times New Roman" w:hAnsi="Times New Roman" w:cs="Times New Roman"/>
                <w:b/>
                <w:kern w:val="0"/>
                <w:sz w:val="16"/>
                <w:szCs w:val="16"/>
                <w:lang w:val="ru-RU"/>
                <w14:ligatures w14:val="none"/>
              </w:rPr>
            </w:pPr>
            <w:proofErr w:type="spellStart"/>
            <w:r w:rsidRPr="002649D0">
              <w:rPr>
                <w:rFonts w:ascii="Times New Roman" w:eastAsia="Times New Roman" w:hAnsi="Times New Roman" w:cs="Times New Roman"/>
                <w:b/>
                <w:kern w:val="0"/>
                <w:sz w:val="16"/>
                <w:szCs w:val="16"/>
                <w:lang w:val="ru-RU"/>
                <w14:ligatures w14:val="none"/>
              </w:rPr>
              <w:t>Зерт</w:t>
            </w:r>
            <w:proofErr w:type="spellEnd"/>
            <w:r w:rsidRPr="002649D0">
              <w:rPr>
                <w:rFonts w:ascii="Times New Roman" w:eastAsia="Times New Roman" w:hAnsi="Times New Roman" w:cs="Times New Roman"/>
                <w:b/>
                <w:kern w:val="0"/>
                <w:sz w:val="16"/>
                <w:szCs w:val="16"/>
                <w:lang w:val="ru-RU"/>
                <w14:ligatures w14:val="none"/>
              </w:rPr>
              <w:t>. с</w:t>
            </w:r>
            <w:r w:rsidRPr="002649D0">
              <w:rPr>
                <w:rFonts w:ascii="Times New Roman" w:eastAsia="Times New Roman" w:hAnsi="Times New Roman" w:cs="Times New Roman"/>
                <w:b/>
                <w:kern w:val="0"/>
                <w:sz w:val="16"/>
                <w:szCs w:val="16"/>
                <w:lang w:val="kk-KZ"/>
                <w14:ligatures w14:val="none"/>
              </w:rPr>
              <w:t>абақтар</w:t>
            </w:r>
            <w:r w:rsidRPr="002649D0">
              <w:rPr>
                <w:rFonts w:ascii="Times New Roman" w:eastAsia="Times New Roman" w:hAnsi="Times New Roman" w:cs="Times New Roman"/>
                <w:b/>
                <w:kern w:val="0"/>
                <w:sz w:val="16"/>
                <w:szCs w:val="16"/>
                <w:lang w:val="ru-RU"/>
                <w14:ligatures w14:val="none"/>
              </w:rPr>
              <w:t xml:space="preserve"> (ЗС)</w:t>
            </w:r>
          </w:p>
        </w:tc>
        <w:tc>
          <w:tcPr>
            <w:tcW w:w="1193" w:type="dxa"/>
            <w:vMerge/>
          </w:tcPr>
          <w:p w14:paraId="0C15A3F5"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b/>
                <w:kern w:val="0"/>
                <w:sz w:val="16"/>
                <w:szCs w:val="16"/>
                <w:lang w:val="ru-RU"/>
                <w14:ligatures w14:val="none"/>
              </w:rPr>
            </w:pPr>
          </w:p>
        </w:tc>
        <w:tc>
          <w:tcPr>
            <w:tcW w:w="2106" w:type="dxa"/>
            <w:vMerge/>
          </w:tcPr>
          <w:p w14:paraId="353FA96C"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b/>
                <w:kern w:val="0"/>
                <w:sz w:val="16"/>
                <w:szCs w:val="16"/>
                <w:lang w:val="ru-RU"/>
                <w14:ligatures w14:val="none"/>
              </w:rPr>
            </w:pPr>
          </w:p>
        </w:tc>
      </w:tr>
      <w:tr w:rsidR="00174B05" w:rsidRPr="002649D0" w14:paraId="346E672A" w14:textId="77777777" w:rsidTr="00AE3E8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8DB07F" w14:textId="1934DBC2" w:rsidR="00174B05" w:rsidRPr="002649D0" w:rsidRDefault="00174B05" w:rsidP="00174B05">
            <w:pPr>
              <w:spacing w:after="0" w:line="240" w:lineRule="auto"/>
              <w:rPr>
                <w:rFonts w:ascii="Times New Roman" w:eastAsia="Times New Roman" w:hAnsi="Times New Roman" w:cs="Times New Roman"/>
                <w:color w:val="000000"/>
                <w:kern w:val="0"/>
                <w:sz w:val="16"/>
                <w:szCs w:val="16"/>
                <w14:ligatures w14:val="none"/>
              </w:rPr>
            </w:pPr>
          </w:p>
        </w:tc>
        <w:tc>
          <w:tcPr>
            <w:tcW w:w="15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8CE3A" w14:textId="77777777" w:rsidR="00174B05" w:rsidRPr="002649D0" w:rsidRDefault="00174B05" w:rsidP="00174B05">
            <w:pPr>
              <w:spacing w:after="0" w:line="240" w:lineRule="auto"/>
              <w:jc w:val="center"/>
              <w:rPr>
                <w:rFonts w:ascii="Times New Roman" w:eastAsia="Times New Roman" w:hAnsi="Times New Roman" w:cs="Times New Roman"/>
                <w:kern w:val="0"/>
                <w:sz w:val="16"/>
                <w:szCs w:val="16"/>
                <w:shd w:val="clear" w:color="auto" w:fill="FFFFFF"/>
                <w:lang w:val="kk-KZ"/>
                <w14:ligatures w14:val="none"/>
              </w:rPr>
            </w:pPr>
            <w:r w:rsidRPr="002649D0">
              <w:rPr>
                <w:rFonts w:ascii="Times New Roman" w:eastAsia="Times New Roman" w:hAnsi="Times New Roman" w:cs="Times New Roman"/>
                <w:kern w:val="0"/>
                <w:sz w:val="16"/>
                <w:szCs w:val="16"/>
                <w:shd w:val="clear" w:color="auto" w:fill="FFFFFF"/>
                <w:lang w:val="ru-RU"/>
                <w14:ligatures w14:val="none"/>
              </w:rPr>
              <w:t>4</w:t>
            </w:r>
          </w:p>
          <w:p w14:paraId="5ACC7BF5" w14:textId="77777777" w:rsidR="00174B05" w:rsidRPr="002649D0" w:rsidRDefault="00174B05" w:rsidP="00174B05">
            <w:pPr>
              <w:spacing w:after="0" w:line="240" w:lineRule="auto"/>
              <w:jc w:val="center"/>
              <w:rPr>
                <w:rFonts w:ascii="Times New Roman" w:eastAsia="Times New Roman" w:hAnsi="Times New Roman" w:cs="Times New Roman"/>
                <w:kern w:val="0"/>
                <w:sz w:val="16"/>
                <w:szCs w:val="16"/>
                <w:lang w:val="ru-RU"/>
                <w14:ligatures w14:val="none"/>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C4DA1" w14:textId="77777777" w:rsidR="00174B05" w:rsidRPr="002649D0" w:rsidRDefault="00174B05" w:rsidP="00174B05">
            <w:pPr>
              <w:spacing w:after="0" w:line="240" w:lineRule="auto"/>
              <w:jc w:val="center"/>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ru-RU"/>
                <w14:ligatures w14:val="none"/>
              </w:rPr>
              <w:t>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AFB58" w14:textId="77777777" w:rsidR="00174B05" w:rsidRPr="002649D0" w:rsidRDefault="00174B05" w:rsidP="00174B05">
            <w:pPr>
              <w:spacing w:after="0" w:line="240" w:lineRule="auto"/>
              <w:jc w:val="center"/>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ru-RU"/>
                <w14:ligatures w14:val="none"/>
              </w:rPr>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894180" w14:textId="77777777" w:rsidR="00174B05" w:rsidRPr="002649D0" w:rsidRDefault="00174B05" w:rsidP="00174B05">
            <w:pPr>
              <w:spacing w:after="0" w:line="240" w:lineRule="auto"/>
              <w:jc w:val="center"/>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ru-RU"/>
                <w14:ligatures w14:val="none"/>
              </w:rPr>
              <w:t>0</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A29FDF" w14:textId="77777777" w:rsidR="00174B05" w:rsidRPr="002649D0" w:rsidRDefault="00174B05" w:rsidP="00174B05">
            <w:pPr>
              <w:spacing w:after="0" w:line="240" w:lineRule="auto"/>
              <w:jc w:val="center"/>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ru-RU"/>
                <w14:ligatures w14:val="none"/>
              </w:rPr>
              <w:t>6</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BF5B7" w14:textId="77777777" w:rsidR="00174B05" w:rsidRPr="002649D0" w:rsidRDefault="00174B05" w:rsidP="00174B05">
            <w:pPr>
              <w:spacing w:after="0" w:line="240" w:lineRule="auto"/>
              <w:jc w:val="center"/>
              <w:rPr>
                <w:rFonts w:ascii="Times New Roman" w:eastAsia="Times New Roman" w:hAnsi="Times New Roman" w:cs="Times New Roman"/>
                <w:kern w:val="0"/>
                <w:sz w:val="16"/>
                <w:szCs w:val="16"/>
                <w:lang w:val="kk-KZ"/>
                <w14:ligatures w14:val="none"/>
              </w:rPr>
            </w:pPr>
            <w:r w:rsidRPr="002649D0">
              <w:rPr>
                <w:rFonts w:ascii="Times New Roman" w:eastAsia="Times New Roman" w:hAnsi="Times New Roman" w:cs="Times New Roman"/>
                <w:kern w:val="0"/>
                <w:sz w:val="16"/>
                <w:szCs w:val="16"/>
                <w:lang w:val="ru-RU"/>
                <w14:ligatures w14:val="none"/>
              </w:rPr>
              <w:t>6</w:t>
            </w:r>
          </w:p>
        </w:tc>
      </w:tr>
      <w:tr w:rsidR="00174B05" w:rsidRPr="002649D0" w14:paraId="4E25E1CA" w14:textId="77777777" w:rsidTr="00174B05">
        <w:trPr>
          <w:trHeight w:val="225"/>
        </w:trPr>
        <w:tc>
          <w:tcPr>
            <w:tcW w:w="980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788F80" w14:textId="77777777" w:rsidR="00174B05" w:rsidRPr="002649D0" w:rsidRDefault="00174B05" w:rsidP="00174B05">
            <w:pPr>
              <w:spacing w:after="0" w:line="240" w:lineRule="auto"/>
              <w:jc w:val="center"/>
              <w:rPr>
                <w:rFonts w:ascii="Times New Roman" w:eastAsia="Times New Roman" w:hAnsi="Times New Roman" w:cs="Times New Roman"/>
                <w:b/>
                <w:bCs/>
                <w:kern w:val="0"/>
                <w:sz w:val="16"/>
                <w:szCs w:val="16"/>
                <w:lang w:val="ru-RU"/>
                <w14:ligatures w14:val="none"/>
              </w:rPr>
            </w:pPr>
            <w:r w:rsidRPr="002649D0">
              <w:rPr>
                <w:rFonts w:ascii="Times New Roman" w:eastAsia="Times New Roman" w:hAnsi="Times New Roman" w:cs="Times New Roman"/>
                <w:b/>
                <w:bCs/>
                <w:kern w:val="0"/>
                <w:sz w:val="16"/>
                <w:szCs w:val="16"/>
                <w:lang w:val="ru-RU"/>
                <w14:ligatures w14:val="none"/>
              </w:rPr>
              <w:t>АКАДЕМИЧЕСКАЯ ИНФОРМАЦИЯ О ДИСЦИПЛИНЕ</w:t>
            </w:r>
          </w:p>
        </w:tc>
      </w:tr>
      <w:tr w:rsidR="00174B05" w:rsidRPr="002649D0" w14:paraId="1A3C4DC4" w14:textId="77777777" w:rsidTr="00AE3E8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3D661" w14:textId="77777777" w:rsidR="00174B05" w:rsidRPr="002649D0" w:rsidRDefault="00174B05" w:rsidP="00174B05">
            <w:pPr>
              <w:pBdr>
                <w:top w:val="nil"/>
                <w:left w:val="nil"/>
                <w:bottom w:val="nil"/>
                <w:right w:val="nil"/>
                <w:between w:val="nil"/>
              </w:pBdr>
              <w:spacing w:after="0" w:line="240" w:lineRule="auto"/>
              <w:rPr>
                <w:rFonts w:ascii="Times New Roman" w:eastAsia="Times New Roman" w:hAnsi="Times New Roman" w:cs="Times New Roman"/>
                <w:b/>
                <w:color w:val="000000"/>
                <w:kern w:val="0"/>
                <w:sz w:val="16"/>
                <w:szCs w:val="16"/>
                <w:lang w:val="ru-RU"/>
                <w14:ligatures w14:val="none"/>
              </w:rPr>
            </w:pPr>
            <w:r w:rsidRPr="002649D0">
              <w:rPr>
                <w:rFonts w:ascii="Times New Roman" w:eastAsia="Times New Roman" w:hAnsi="Times New Roman" w:cs="Times New Roman"/>
                <w:b/>
                <w:color w:val="000000"/>
                <w:kern w:val="0"/>
                <w:sz w:val="16"/>
                <w:szCs w:val="16"/>
                <w:lang w:val="kk-KZ"/>
                <w14:ligatures w14:val="none"/>
              </w:rPr>
              <w:t>Оқыту түрі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541278"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ru-RU"/>
                <w14:ligatures w14:val="none"/>
              </w:rPr>
              <w:t>Цикл</w:t>
            </w:r>
            <w:r w:rsidRPr="002649D0">
              <w:rPr>
                <w:rFonts w:ascii="Times New Roman" w:eastAsia="Times New Roman" w:hAnsi="Times New Roman" w:cs="Times New Roman"/>
                <w:b/>
                <w:kern w:val="0"/>
                <w:sz w:val="16"/>
                <w:szCs w:val="16"/>
                <w:lang w:val="kk-KZ"/>
                <w14:ligatures w14:val="none"/>
              </w:rPr>
              <w:t>ы</w:t>
            </w:r>
            <w:r w:rsidRPr="002649D0">
              <w:rPr>
                <w:rFonts w:ascii="Times New Roman" w:eastAsia="Times New Roman" w:hAnsi="Times New Roman" w:cs="Times New Roman"/>
                <w:b/>
                <w:kern w:val="0"/>
                <w:sz w:val="16"/>
                <w:szCs w:val="16"/>
                <w:lang w:val="ru-RU"/>
                <w14:ligatures w14:val="none"/>
              </w:rPr>
              <w:t xml:space="preserve">, </w:t>
            </w:r>
          </w:p>
          <w:p w14:paraId="61554728"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ru-RU"/>
                <w14:ligatures w14:val="none"/>
              </w:rPr>
              <w:t>компонент</w:t>
            </w:r>
            <w:r w:rsidRPr="002649D0">
              <w:rPr>
                <w:rFonts w:ascii="Times New Roman" w:eastAsia="Times New Roman" w:hAnsi="Times New Roman" w:cs="Times New Roman"/>
                <w:b/>
                <w:kern w:val="0"/>
                <w:sz w:val="16"/>
                <w:szCs w:val="16"/>
                <w:lang w:val="kk-KZ"/>
                <w14:ligatures w14:val="none"/>
              </w:rPr>
              <w:t>і</w:t>
            </w:r>
          </w:p>
        </w:tc>
        <w:tc>
          <w:tcPr>
            <w:tcW w:w="1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7A0E6"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kk-KZ"/>
                <w14:ligatures w14:val="none"/>
              </w:rPr>
              <w:t>Дәріс түрлері</w:t>
            </w:r>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046974"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kk-KZ"/>
                <w14:ligatures w14:val="none"/>
              </w:rPr>
              <w:t>Семинар сабақтарының түрлері</w:t>
            </w:r>
          </w:p>
        </w:tc>
        <w:tc>
          <w:tcPr>
            <w:tcW w:w="32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4E4F13"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kk-KZ"/>
                <w14:ligatures w14:val="none"/>
              </w:rPr>
              <w:t>Қорытынды бақылаудың түрі мен платфомасы</w:t>
            </w:r>
          </w:p>
        </w:tc>
      </w:tr>
      <w:tr w:rsidR="00174B05" w:rsidRPr="002649D0" w14:paraId="38292686" w14:textId="77777777" w:rsidTr="00AE3E8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02515" w14:textId="77777777" w:rsidR="00174B05" w:rsidRPr="002649D0" w:rsidRDefault="00174B05" w:rsidP="00174B05">
            <w:pPr>
              <w:pBdr>
                <w:top w:val="nil"/>
                <w:left w:val="nil"/>
                <w:bottom w:val="nil"/>
                <w:right w:val="nil"/>
                <w:between w:val="nil"/>
              </w:pBdr>
              <w:spacing w:after="0" w:line="240" w:lineRule="auto"/>
              <w:rPr>
                <w:rFonts w:ascii="Times New Roman" w:eastAsia="Times New Roman" w:hAnsi="Times New Roman" w:cs="Times New Roman"/>
                <w:bCs/>
                <w:i/>
                <w:iCs/>
                <w:kern w:val="0"/>
                <w:sz w:val="16"/>
                <w:szCs w:val="16"/>
                <w:highlight w:val="yellow"/>
                <w:lang w:val="ru-RU"/>
                <w14:ligatures w14:val="none"/>
              </w:rPr>
            </w:pPr>
            <w:r w:rsidRPr="002649D0">
              <w:rPr>
                <w:rFonts w:ascii="Times New Roman" w:eastAsia="Times New Roman" w:hAnsi="Times New Roman" w:cs="Times New Roman"/>
                <w:kern w:val="0"/>
                <w:sz w:val="16"/>
                <w:szCs w:val="16"/>
                <w:lang w:val="ru-RU"/>
                <w14:ligatures w14:val="none"/>
              </w:rPr>
              <w:t>Офлайн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1B580A" w14:textId="77777777" w:rsidR="00174B05" w:rsidRPr="002649D0" w:rsidRDefault="00174B05" w:rsidP="00174B05">
            <w:pPr>
              <w:spacing w:after="0" w:line="240" w:lineRule="auto"/>
              <w:rPr>
                <w:rFonts w:ascii="Times New Roman" w:eastAsia="Times New Roman" w:hAnsi="Times New Roman" w:cs="Times New Roman"/>
                <w:kern w:val="0"/>
                <w:sz w:val="16"/>
                <w:szCs w:val="16"/>
                <w:lang w:val="ru-RU"/>
                <w14:ligatures w14:val="none"/>
              </w:rPr>
            </w:pPr>
            <w:proofErr w:type="spellStart"/>
            <w:r w:rsidRPr="002649D0">
              <w:rPr>
                <w:rFonts w:ascii="Times New Roman" w:eastAsia="Times New Roman" w:hAnsi="Times New Roman" w:cs="Times New Roman"/>
                <w:color w:val="000000"/>
                <w:kern w:val="0"/>
                <w:sz w:val="16"/>
                <w:szCs w:val="16"/>
                <w:lang w:val="ru-RU"/>
                <w14:ligatures w14:val="none"/>
              </w:rPr>
              <w:t>Негізгі</w:t>
            </w:r>
            <w:proofErr w:type="spellEnd"/>
            <w:r w:rsidRPr="002649D0">
              <w:rPr>
                <w:rFonts w:ascii="Times New Roman" w:eastAsia="Times New Roman" w:hAnsi="Times New Roman" w:cs="Times New Roman"/>
                <w:color w:val="000000"/>
                <w:kern w:val="0"/>
                <w:sz w:val="16"/>
                <w:szCs w:val="16"/>
                <w:lang w:val="ru-RU"/>
                <w14:ligatures w14:val="none"/>
              </w:rPr>
              <w:t xml:space="preserve"> </w:t>
            </w:r>
            <w:proofErr w:type="spellStart"/>
            <w:r w:rsidRPr="002649D0">
              <w:rPr>
                <w:rFonts w:ascii="Times New Roman" w:eastAsia="Times New Roman" w:hAnsi="Times New Roman" w:cs="Times New Roman"/>
                <w:color w:val="000000"/>
                <w:kern w:val="0"/>
                <w:sz w:val="16"/>
                <w:szCs w:val="16"/>
                <w:lang w:val="ru-RU"/>
                <w14:ligatures w14:val="none"/>
              </w:rPr>
              <w:t>пән</w:t>
            </w:r>
            <w:proofErr w:type="spellEnd"/>
            <w:r w:rsidRPr="002649D0">
              <w:rPr>
                <w:rFonts w:ascii="Times New Roman" w:eastAsia="Times New Roman" w:hAnsi="Times New Roman" w:cs="Times New Roman"/>
                <w:color w:val="000000"/>
                <w:kern w:val="0"/>
                <w:sz w:val="16"/>
                <w:szCs w:val="16"/>
                <w:lang w:val="ru-RU"/>
                <w14:ligatures w14:val="none"/>
              </w:rPr>
              <w:t xml:space="preserve"> ЖОО </w:t>
            </w:r>
            <w:proofErr w:type="spellStart"/>
            <w:r w:rsidRPr="002649D0">
              <w:rPr>
                <w:rFonts w:ascii="Times New Roman" w:eastAsia="Times New Roman" w:hAnsi="Times New Roman" w:cs="Times New Roman"/>
                <w:color w:val="000000"/>
                <w:kern w:val="0"/>
                <w:sz w:val="16"/>
                <w:szCs w:val="16"/>
                <w:lang w:val="ru-RU"/>
                <w14:ligatures w14:val="none"/>
              </w:rPr>
              <w:t>компоненті</w:t>
            </w:r>
            <w:proofErr w:type="spellEnd"/>
          </w:p>
        </w:tc>
        <w:tc>
          <w:tcPr>
            <w:tcW w:w="1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0D676D" w14:textId="77777777" w:rsidR="00174B05" w:rsidRPr="002649D0" w:rsidRDefault="00174B05" w:rsidP="00174B05">
            <w:pPr>
              <w:spacing w:after="0" w:line="240" w:lineRule="auto"/>
              <w:rPr>
                <w:rFonts w:ascii="Times New Roman" w:eastAsia="Times New Roman" w:hAnsi="Times New Roman" w:cs="Times New Roman"/>
                <w:kern w:val="0"/>
                <w:sz w:val="16"/>
                <w:szCs w:val="16"/>
                <w:lang w:val="ru-RU"/>
                <w14:ligatures w14:val="none"/>
              </w:rPr>
            </w:pPr>
            <w:proofErr w:type="spellStart"/>
            <w:r w:rsidRPr="002649D0">
              <w:rPr>
                <w:rFonts w:ascii="Times New Roman" w:eastAsia="Times New Roman" w:hAnsi="Times New Roman" w:cs="Times New Roman"/>
                <w:color w:val="000000"/>
                <w:kern w:val="0"/>
                <w:sz w:val="16"/>
                <w:szCs w:val="16"/>
                <w:lang w:val="ru-RU"/>
                <w14:ligatures w14:val="none"/>
              </w:rPr>
              <w:t>Ақпараттық</w:t>
            </w:r>
            <w:proofErr w:type="spellEnd"/>
            <w:r w:rsidRPr="002649D0">
              <w:rPr>
                <w:rFonts w:ascii="Times New Roman" w:eastAsia="Times New Roman" w:hAnsi="Times New Roman" w:cs="Times New Roman"/>
                <w:color w:val="000000"/>
                <w:kern w:val="0"/>
                <w:sz w:val="16"/>
                <w:szCs w:val="16"/>
                <w:lang w:val="ru-RU"/>
                <w14:ligatures w14:val="none"/>
              </w:rPr>
              <w:t xml:space="preserve">, </w:t>
            </w:r>
            <w:proofErr w:type="spellStart"/>
            <w:r w:rsidRPr="002649D0">
              <w:rPr>
                <w:rFonts w:ascii="Times New Roman" w:eastAsia="Times New Roman" w:hAnsi="Times New Roman" w:cs="Times New Roman"/>
                <w:color w:val="000000"/>
                <w:kern w:val="0"/>
                <w:sz w:val="16"/>
                <w:szCs w:val="16"/>
                <w:lang w:val="ru-RU"/>
                <w14:ligatures w14:val="none"/>
              </w:rPr>
              <w:t>пікірталас</w:t>
            </w:r>
            <w:proofErr w:type="spellEnd"/>
            <w:r w:rsidRPr="002649D0">
              <w:rPr>
                <w:rFonts w:ascii="Times New Roman" w:eastAsia="Times New Roman" w:hAnsi="Times New Roman" w:cs="Times New Roman"/>
                <w:color w:val="000000"/>
                <w:kern w:val="0"/>
                <w:sz w:val="16"/>
                <w:szCs w:val="16"/>
                <w:lang w:val="ru-RU"/>
                <w14:ligatures w14:val="none"/>
              </w:rPr>
              <w:t xml:space="preserve">, </w:t>
            </w:r>
            <w:proofErr w:type="spellStart"/>
            <w:r w:rsidRPr="002649D0">
              <w:rPr>
                <w:rFonts w:ascii="Times New Roman" w:eastAsia="Times New Roman" w:hAnsi="Times New Roman" w:cs="Times New Roman"/>
                <w:color w:val="000000"/>
                <w:kern w:val="0"/>
                <w:sz w:val="16"/>
                <w:szCs w:val="16"/>
                <w:lang w:val="ru-RU"/>
                <w14:ligatures w14:val="none"/>
              </w:rPr>
              <w:t>проблемалық</w:t>
            </w:r>
            <w:proofErr w:type="spellEnd"/>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459ABC" w14:textId="03E26CFC" w:rsidR="00174B05" w:rsidRPr="002649D0" w:rsidRDefault="00174B05" w:rsidP="00174B05">
            <w:pPr>
              <w:spacing w:after="0" w:line="240" w:lineRule="auto"/>
              <w:rPr>
                <w:rFonts w:ascii="Times New Roman" w:eastAsia="Times New Roman" w:hAnsi="Times New Roman" w:cs="Times New Roman"/>
                <w:kern w:val="0"/>
                <w:sz w:val="16"/>
                <w:szCs w:val="16"/>
                <w:lang w:val="ru-RU"/>
                <w14:ligatures w14:val="none"/>
              </w:rPr>
            </w:pPr>
            <w:proofErr w:type="spellStart"/>
            <w:r w:rsidRPr="002649D0">
              <w:rPr>
                <w:rFonts w:ascii="Times New Roman" w:eastAsia="Times New Roman" w:hAnsi="Times New Roman" w:cs="Times New Roman"/>
                <w:color w:val="000000"/>
                <w:kern w:val="0"/>
                <w:sz w:val="16"/>
                <w:szCs w:val="16"/>
                <w:lang w:val="ru-RU"/>
                <w14:ligatures w14:val="none"/>
              </w:rPr>
              <w:t>Ситуациялық</w:t>
            </w:r>
            <w:proofErr w:type="spellEnd"/>
            <w:r w:rsidRPr="002649D0">
              <w:rPr>
                <w:rFonts w:ascii="Times New Roman" w:eastAsia="Times New Roman" w:hAnsi="Times New Roman" w:cs="Times New Roman"/>
                <w:color w:val="000000"/>
                <w:kern w:val="0"/>
                <w:sz w:val="16"/>
                <w:szCs w:val="16"/>
                <w:lang w:val="ru-RU"/>
                <w14:ligatures w14:val="none"/>
              </w:rPr>
              <w:t xml:space="preserve"> </w:t>
            </w:r>
            <w:proofErr w:type="spellStart"/>
            <w:r w:rsidRPr="002649D0">
              <w:rPr>
                <w:rFonts w:ascii="Times New Roman" w:eastAsia="Times New Roman" w:hAnsi="Times New Roman" w:cs="Times New Roman"/>
                <w:color w:val="000000"/>
                <w:kern w:val="0"/>
                <w:sz w:val="16"/>
                <w:szCs w:val="16"/>
                <w:lang w:val="ru-RU"/>
                <w14:ligatures w14:val="none"/>
              </w:rPr>
              <w:t>тапсырмалар</w:t>
            </w:r>
            <w:proofErr w:type="spellEnd"/>
            <w:r w:rsidRPr="002649D0">
              <w:rPr>
                <w:rFonts w:ascii="Times New Roman" w:eastAsia="Times New Roman" w:hAnsi="Times New Roman" w:cs="Times New Roman"/>
                <w:color w:val="000000"/>
                <w:kern w:val="0"/>
                <w:sz w:val="16"/>
                <w:szCs w:val="16"/>
                <w:lang w:val="ru-RU"/>
                <w14:ligatures w14:val="none"/>
              </w:rPr>
              <w:t xml:space="preserve">, </w:t>
            </w:r>
            <w:proofErr w:type="spellStart"/>
            <w:r w:rsidRPr="002649D0">
              <w:rPr>
                <w:rFonts w:ascii="Times New Roman" w:eastAsia="Times New Roman" w:hAnsi="Times New Roman" w:cs="Times New Roman"/>
                <w:color w:val="000000"/>
                <w:kern w:val="0"/>
                <w:sz w:val="16"/>
                <w:szCs w:val="16"/>
                <w:lang w:val="ru-RU"/>
                <w14:ligatures w14:val="none"/>
              </w:rPr>
              <w:t>іскерлік</w:t>
            </w:r>
            <w:proofErr w:type="spellEnd"/>
            <w:r w:rsidRPr="002649D0">
              <w:rPr>
                <w:rFonts w:ascii="Times New Roman" w:eastAsia="Times New Roman" w:hAnsi="Times New Roman" w:cs="Times New Roman"/>
                <w:color w:val="000000"/>
                <w:kern w:val="0"/>
                <w:sz w:val="16"/>
                <w:szCs w:val="16"/>
                <w:lang w:val="ru-RU"/>
                <w14:ligatures w14:val="none"/>
              </w:rPr>
              <w:t xml:space="preserve"> </w:t>
            </w:r>
            <w:proofErr w:type="spellStart"/>
            <w:r w:rsidRPr="002649D0">
              <w:rPr>
                <w:rFonts w:ascii="Times New Roman" w:eastAsia="Times New Roman" w:hAnsi="Times New Roman" w:cs="Times New Roman"/>
                <w:color w:val="000000"/>
                <w:kern w:val="0"/>
                <w:sz w:val="16"/>
                <w:szCs w:val="16"/>
                <w:lang w:val="ru-RU"/>
                <w14:ligatures w14:val="none"/>
              </w:rPr>
              <w:t>ойындар</w:t>
            </w:r>
            <w:proofErr w:type="spellEnd"/>
            <w:r w:rsidRPr="002649D0">
              <w:rPr>
                <w:rFonts w:ascii="Times New Roman" w:eastAsia="Times New Roman" w:hAnsi="Times New Roman" w:cs="Times New Roman"/>
                <w:color w:val="000000"/>
                <w:kern w:val="0"/>
                <w:sz w:val="16"/>
                <w:szCs w:val="16"/>
                <w:lang w:val="ru-RU"/>
                <w14:ligatures w14:val="none"/>
              </w:rPr>
              <w:t xml:space="preserve"> </w:t>
            </w:r>
            <w:proofErr w:type="spellStart"/>
            <w:r w:rsidRPr="002649D0">
              <w:rPr>
                <w:rFonts w:ascii="Times New Roman" w:eastAsia="Times New Roman" w:hAnsi="Times New Roman" w:cs="Times New Roman"/>
                <w:color w:val="000000"/>
                <w:kern w:val="0"/>
                <w:sz w:val="16"/>
                <w:szCs w:val="16"/>
                <w:lang w:val="ru-RU"/>
                <w14:ligatures w14:val="none"/>
              </w:rPr>
              <w:t>және</w:t>
            </w:r>
            <w:proofErr w:type="spellEnd"/>
            <w:r w:rsidRPr="002649D0">
              <w:rPr>
                <w:rFonts w:ascii="Times New Roman" w:eastAsia="Times New Roman" w:hAnsi="Times New Roman" w:cs="Times New Roman"/>
                <w:color w:val="000000"/>
                <w:kern w:val="0"/>
                <w:sz w:val="16"/>
                <w:szCs w:val="16"/>
                <w:lang w:val="ru-RU"/>
                <w14:ligatures w14:val="none"/>
              </w:rPr>
              <w:t xml:space="preserve"> </w:t>
            </w:r>
            <w:r w:rsidR="00F815F2">
              <w:rPr>
                <w:rFonts w:ascii="Times New Roman" w:eastAsia="Times New Roman" w:hAnsi="Times New Roman" w:cs="Times New Roman"/>
                <w:color w:val="000000"/>
                <w:kern w:val="0"/>
                <w:sz w:val="16"/>
                <w:szCs w:val="16"/>
                <w:lang w:val="ru-RU"/>
                <w14:ligatures w14:val="none"/>
              </w:rPr>
              <w:t>слайд</w:t>
            </w:r>
          </w:p>
        </w:tc>
        <w:tc>
          <w:tcPr>
            <w:tcW w:w="329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674E0BD7" w14:textId="79586622" w:rsidR="00174B05" w:rsidRPr="002649D0" w:rsidRDefault="0046798F" w:rsidP="00174B05">
            <w:pPr>
              <w:spacing w:after="0" w:line="240" w:lineRule="auto"/>
              <w:rPr>
                <w:rFonts w:ascii="Times New Roman" w:eastAsia="Times New Roman" w:hAnsi="Times New Roman" w:cs="Times New Roman"/>
                <w:kern w:val="0"/>
                <w:sz w:val="16"/>
                <w:szCs w:val="16"/>
                <w:lang w:val="kk-KZ"/>
                <w14:ligatures w14:val="none"/>
              </w:rPr>
            </w:pPr>
            <w:r w:rsidRPr="002649D0">
              <w:rPr>
                <w:rFonts w:ascii="Times New Roman" w:eastAsia="Times New Roman" w:hAnsi="Times New Roman" w:cs="Times New Roman"/>
                <w:kern w:val="0"/>
                <w:sz w:val="16"/>
                <w:szCs w:val="16"/>
                <w:lang w:val="ru-RU"/>
                <w14:ligatures w14:val="none"/>
              </w:rPr>
              <w:t>Офлайн</w:t>
            </w:r>
            <w:r>
              <w:rPr>
                <w:rFonts w:ascii="Times New Roman" w:eastAsia="Times New Roman" w:hAnsi="Times New Roman" w:cs="Times New Roman"/>
                <w:kern w:val="0"/>
                <w:sz w:val="16"/>
                <w:szCs w:val="16"/>
                <w:lang w:val="ru-RU"/>
                <w14:ligatures w14:val="none"/>
              </w:rPr>
              <w:t xml:space="preserve"> </w:t>
            </w:r>
            <w:proofErr w:type="spellStart"/>
            <w:r>
              <w:rPr>
                <w:rFonts w:ascii="Times New Roman" w:eastAsia="Times New Roman" w:hAnsi="Times New Roman" w:cs="Times New Roman"/>
                <w:kern w:val="0"/>
                <w:sz w:val="16"/>
                <w:szCs w:val="16"/>
                <w:lang w:val="ru-RU"/>
                <w14:ligatures w14:val="none"/>
              </w:rPr>
              <w:t>жазбаша</w:t>
            </w:r>
            <w:proofErr w:type="spellEnd"/>
            <w:r>
              <w:rPr>
                <w:rFonts w:ascii="Times New Roman" w:eastAsia="Times New Roman" w:hAnsi="Times New Roman" w:cs="Times New Roman"/>
                <w:kern w:val="0"/>
                <w:sz w:val="16"/>
                <w:szCs w:val="16"/>
                <w:lang w:val="ru-RU"/>
                <w14:ligatures w14:val="none"/>
              </w:rPr>
              <w:t xml:space="preserve"> </w:t>
            </w:r>
          </w:p>
        </w:tc>
      </w:tr>
      <w:tr w:rsidR="00174B05" w:rsidRPr="002649D0" w14:paraId="3BDECC8A" w14:textId="77777777" w:rsidTr="00AE3E8B">
        <w:trPr>
          <w:trHeight w:val="214"/>
        </w:trPr>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B7C058"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kk-KZ"/>
                <w14:ligatures w14:val="none"/>
              </w:rPr>
              <w:t>Дәріскер(лер</w:t>
            </w:r>
            <w:r w:rsidRPr="002649D0">
              <w:rPr>
                <w:rFonts w:ascii="Times New Roman" w:eastAsia="Times New Roman" w:hAnsi="Times New Roman" w:cs="Times New Roman"/>
                <w:b/>
                <w:kern w:val="0"/>
                <w:sz w:val="16"/>
                <w:szCs w:val="16"/>
                <w:lang w:val="ru-RU"/>
                <w14:ligatures w14:val="none"/>
              </w:rPr>
              <w:t>)</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5AA565" w14:textId="1A5E3B3E" w:rsidR="00174B05" w:rsidRPr="002649D0" w:rsidRDefault="00174B05" w:rsidP="00174B05">
            <w:pPr>
              <w:spacing w:after="0" w:line="240" w:lineRule="auto"/>
              <w:jc w:val="both"/>
              <w:rPr>
                <w:rFonts w:ascii="Times New Roman" w:eastAsia="Times New Roman" w:hAnsi="Times New Roman" w:cs="Times New Roman"/>
                <w:kern w:val="0"/>
                <w:sz w:val="16"/>
                <w:szCs w:val="16"/>
                <w:lang w:val="kk-KZ"/>
                <w14:ligatures w14:val="none"/>
              </w:rPr>
            </w:pPr>
            <w:r w:rsidRPr="002649D0">
              <w:rPr>
                <w:rFonts w:ascii="Times New Roman" w:eastAsia="Times New Roman" w:hAnsi="Times New Roman" w:cs="Times New Roman"/>
                <w:kern w:val="0"/>
                <w:sz w:val="16"/>
                <w:szCs w:val="16"/>
                <w:lang w:val="kk-KZ"/>
                <w14:ligatures w14:val="none"/>
              </w:rPr>
              <w:t>Мектеп Аманқос</w:t>
            </w:r>
          </w:p>
        </w:tc>
        <w:tc>
          <w:tcPr>
            <w:tcW w:w="3299" w:type="dxa"/>
            <w:gridSpan w:val="2"/>
            <w:vMerge/>
          </w:tcPr>
          <w:p w14:paraId="0987DABA" w14:textId="77777777" w:rsidR="00174B05" w:rsidRPr="002649D0" w:rsidRDefault="00174B05" w:rsidP="00174B05">
            <w:pPr>
              <w:spacing w:after="0" w:line="240" w:lineRule="auto"/>
              <w:jc w:val="center"/>
              <w:rPr>
                <w:rFonts w:ascii="Times New Roman" w:eastAsia="Times New Roman" w:hAnsi="Times New Roman" w:cs="Times New Roman"/>
                <w:kern w:val="0"/>
                <w:sz w:val="16"/>
                <w:szCs w:val="16"/>
                <w:lang w:val="ru-RU"/>
                <w14:ligatures w14:val="none"/>
              </w:rPr>
            </w:pPr>
          </w:p>
        </w:tc>
      </w:tr>
      <w:tr w:rsidR="00174B05" w:rsidRPr="002649D0" w14:paraId="00D20245" w14:textId="77777777" w:rsidTr="00AE3E8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9A219"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kk-KZ"/>
                <w14:ligatures w14:val="none"/>
              </w:rPr>
            </w:pPr>
            <w:r w:rsidRPr="002649D0">
              <w:rPr>
                <w:rFonts w:ascii="Times New Roman" w:eastAsia="Times New Roman" w:hAnsi="Times New Roman" w:cs="Times New Roman"/>
                <w:b/>
                <w:kern w:val="0"/>
                <w:sz w:val="16"/>
                <w:szCs w:val="16"/>
                <w:lang w:val="ru-RU"/>
                <w14:ligatures w14:val="none"/>
              </w:rPr>
              <w:t>e-</w:t>
            </w:r>
            <w:proofErr w:type="spellStart"/>
            <w:r w:rsidRPr="002649D0">
              <w:rPr>
                <w:rFonts w:ascii="Times New Roman" w:eastAsia="Times New Roman" w:hAnsi="Times New Roman" w:cs="Times New Roman"/>
                <w:b/>
                <w:kern w:val="0"/>
                <w:sz w:val="16"/>
                <w:szCs w:val="16"/>
                <w:lang w:val="ru-RU"/>
                <w14:ligatures w14:val="none"/>
              </w:rPr>
              <w:t>mail</w:t>
            </w:r>
            <w:proofErr w:type="spellEnd"/>
            <w:r w:rsidRPr="002649D0">
              <w:rPr>
                <w:rFonts w:ascii="Times New Roman" w:eastAsia="Times New Roman" w:hAnsi="Times New Roman" w:cs="Times New Roman"/>
                <w:b/>
                <w:kern w:val="0"/>
                <w:sz w:val="16"/>
                <w:szCs w:val="16"/>
                <w:lang w:val="kk-KZ"/>
                <w14:ligatures w14:val="none"/>
              </w:rPr>
              <w:t>:</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AC7C5D" w14:textId="42B0F98B" w:rsidR="00174B05" w:rsidRPr="00582959" w:rsidRDefault="00582959" w:rsidP="00174B05">
            <w:pPr>
              <w:spacing w:after="0" w:line="240" w:lineRule="auto"/>
              <w:jc w:val="both"/>
              <w:rPr>
                <w:rFonts w:ascii="Times New Roman" w:eastAsia="Times New Roman" w:hAnsi="Times New Roman" w:cs="Times New Roman"/>
                <w:kern w:val="0"/>
                <w:sz w:val="16"/>
                <w:szCs w:val="16"/>
                <w:lang w:val="en-US"/>
                <w14:ligatures w14:val="none"/>
              </w:rPr>
            </w:pPr>
            <w:r w:rsidRPr="00582959">
              <w:rPr>
                <w:rFonts w:ascii="Times New Roman" w:eastAsia="Times New Roman" w:hAnsi="Times New Roman" w:cs="Times New Roman"/>
                <w:kern w:val="0"/>
                <w:sz w:val="16"/>
                <w:szCs w:val="16"/>
                <w:lang w:val="en-US"/>
                <w14:ligatures w14:val="none"/>
              </w:rPr>
              <w:t>mekteptegi@mail.ru</w:t>
            </w:r>
          </w:p>
        </w:tc>
        <w:tc>
          <w:tcPr>
            <w:tcW w:w="3299" w:type="dxa"/>
            <w:gridSpan w:val="2"/>
            <w:vMerge/>
          </w:tcPr>
          <w:p w14:paraId="4E2BC92F"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kern w:val="0"/>
                <w:sz w:val="16"/>
                <w:szCs w:val="16"/>
                <w:lang w:val="kk-KZ"/>
                <w14:ligatures w14:val="none"/>
              </w:rPr>
            </w:pPr>
          </w:p>
        </w:tc>
      </w:tr>
      <w:tr w:rsidR="00174B05" w:rsidRPr="002649D0" w14:paraId="4EFC13CF" w14:textId="77777777" w:rsidTr="00AE3E8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ADBDA7"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kk-KZ"/>
                <w14:ligatures w14:val="none"/>
              </w:rPr>
            </w:pPr>
            <w:r w:rsidRPr="002649D0">
              <w:rPr>
                <w:rFonts w:ascii="Times New Roman" w:eastAsia="Times New Roman" w:hAnsi="Times New Roman" w:cs="Times New Roman"/>
                <w:b/>
                <w:kern w:val="0"/>
                <w:sz w:val="16"/>
                <w:szCs w:val="16"/>
                <w:lang w:val="ru-RU"/>
                <w14:ligatures w14:val="none"/>
              </w:rPr>
              <w:t>Телефон</w:t>
            </w:r>
            <w:r w:rsidRPr="002649D0">
              <w:rPr>
                <w:rFonts w:ascii="Times New Roman" w:eastAsia="Times New Roman" w:hAnsi="Times New Roman" w:cs="Times New Roman"/>
                <w:b/>
                <w:kern w:val="0"/>
                <w:sz w:val="16"/>
                <w:szCs w:val="16"/>
                <w:lang w:val="kk-KZ"/>
                <w14:ligatures w14:val="none"/>
              </w:rPr>
              <w:t>ы:</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516612" w14:textId="107ABEE8" w:rsidR="00174B05" w:rsidRPr="002649D0" w:rsidRDefault="00C12634" w:rsidP="00174B05">
            <w:pPr>
              <w:spacing w:after="0" w:line="240" w:lineRule="auto"/>
              <w:jc w:val="both"/>
              <w:rPr>
                <w:rFonts w:ascii="Times New Roman" w:eastAsia="Times New Roman" w:hAnsi="Times New Roman" w:cs="Times New Roman"/>
                <w:kern w:val="0"/>
                <w:sz w:val="16"/>
                <w:szCs w:val="16"/>
                <w:lang w:val="ru-RU"/>
                <w14:ligatures w14:val="none"/>
              </w:rPr>
            </w:pPr>
            <w:r>
              <w:rPr>
                <w:rFonts w:ascii="Times New Roman" w:eastAsia="Times New Roman" w:hAnsi="Times New Roman" w:cs="Times New Roman"/>
                <w:kern w:val="0"/>
                <w:sz w:val="16"/>
                <w:szCs w:val="16"/>
                <w:lang w:val="ru-RU"/>
                <w14:ligatures w14:val="none"/>
              </w:rPr>
              <w:t>87772828054</w:t>
            </w:r>
          </w:p>
        </w:tc>
        <w:tc>
          <w:tcPr>
            <w:tcW w:w="3299" w:type="dxa"/>
            <w:gridSpan w:val="2"/>
            <w:vMerge/>
          </w:tcPr>
          <w:p w14:paraId="4CC57A92"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kern w:val="0"/>
                <w:sz w:val="16"/>
                <w:szCs w:val="16"/>
                <w:lang w:val="ru-RU"/>
                <w14:ligatures w14:val="none"/>
              </w:rPr>
            </w:pPr>
          </w:p>
        </w:tc>
      </w:tr>
      <w:tr w:rsidR="00174B05" w:rsidRPr="002649D0" w14:paraId="4D6102EB" w14:textId="77777777" w:rsidTr="00AE3E8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0C969"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ru-RU"/>
                <w14:ligatures w14:val="none"/>
              </w:rPr>
              <w:t>Ассистент(</w:t>
            </w:r>
            <w:r w:rsidRPr="002649D0">
              <w:rPr>
                <w:rFonts w:ascii="Times New Roman" w:eastAsia="Times New Roman" w:hAnsi="Times New Roman" w:cs="Times New Roman"/>
                <w:b/>
                <w:kern w:val="0"/>
                <w:sz w:val="16"/>
                <w:szCs w:val="16"/>
                <w:lang w:val="kk-KZ"/>
                <w14:ligatures w14:val="none"/>
              </w:rPr>
              <w:t>тер</w:t>
            </w:r>
            <w:r w:rsidRPr="002649D0">
              <w:rPr>
                <w:rFonts w:ascii="Times New Roman" w:eastAsia="Times New Roman" w:hAnsi="Times New Roman" w:cs="Times New Roman"/>
                <w:b/>
                <w:kern w:val="0"/>
                <w:sz w:val="16"/>
                <w:szCs w:val="16"/>
                <w:lang w:val="ru-RU"/>
                <w14:ligatures w14:val="none"/>
              </w:rPr>
              <w:t>)</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8B997C"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kk-KZ"/>
                <w14:ligatures w14:val="none"/>
              </w:rPr>
            </w:pPr>
            <w:r w:rsidRPr="002649D0">
              <w:rPr>
                <w:rFonts w:ascii="Times New Roman" w:eastAsia="Times New Roman" w:hAnsi="Times New Roman" w:cs="Times New Roman"/>
                <w:kern w:val="0"/>
                <w:sz w:val="16"/>
                <w:szCs w:val="16"/>
                <w:lang w:val="kk-KZ"/>
                <w14:ligatures w14:val="none"/>
              </w:rPr>
              <w:t>Сейтжанова Жанат</w:t>
            </w:r>
          </w:p>
        </w:tc>
        <w:tc>
          <w:tcPr>
            <w:tcW w:w="3299" w:type="dxa"/>
            <w:gridSpan w:val="2"/>
            <w:vMerge/>
          </w:tcPr>
          <w:p w14:paraId="2E8C09CE"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kern w:val="0"/>
                <w:sz w:val="16"/>
                <w:szCs w:val="16"/>
                <w:lang w:val="ru-RU"/>
                <w14:ligatures w14:val="none"/>
              </w:rPr>
            </w:pPr>
          </w:p>
        </w:tc>
      </w:tr>
      <w:tr w:rsidR="00174B05" w:rsidRPr="002649D0" w14:paraId="66AEE7EA" w14:textId="77777777" w:rsidTr="00AE3E8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B9DE78"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kk-KZ"/>
                <w14:ligatures w14:val="none"/>
              </w:rPr>
            </w:pPr>
            <w:r w:rsidRPr="002649D0">
              <w:rPr>
                <w:rFonts w:ascii="Times New Roman" w:eastAsia="Times New Roman" w:hAnsi="Times New Roman" w:cs="Times New Roman"/>
                <w:b/>
                <w:kern w:val="0"/>
                <w:sz w:val="16"/>
                <w:szCs w:val="16"/>
                <w:lang w:val="ru-RU"/>
                <w14:ligatures w14:val="none"/>
              </w:rPr>
              <w:t>e-</w:t>
            </w:r>
            <w:proofErr w:type="spellStart"/>
            <w:r w:rsidRPr="002649D0">
              <w:rPr>
                <w:rFonts w:ascii="Times New Roman" w:eastAsia="Times New Roman" w:hAnsi="Times New Roman" w:cs="Times New Roman"/>
                <w:b/>
                <w:kern w:val="0"/>
                <w:sz w:val="16"/>
                <w:szCs w:val="16"/>
                <w:lang w:val="ru-RU"/>
                <w14:ligatures w14:val="none"/>
              </w:rPr>
              <w:t>mail</w:t>
            </w:r>
            <w:proofErr w:type="spellEnd"/>
            <w:r w:rsidRPr="002649D0">
              <w:rPr>
                <w:rFonts w:ascii="Times New Roman" w:eastAsia="Times New Roman" w:hAnsi="Times New Roman" w:cs="Times New Roman"/>
                <w:b/>
                <w:kern w:val="0"/>
                <w:sz w:val="16"/>
                <w:szCs w:val="16"/>
                <w:lang w:val="kk-KZ"/>
                <w14:ligatures w14:val="none"/>
              </w:rPr>
              <w:t>:</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98670C"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en-US"/>
                <w14:ligatures w14:val="none"/>
              </w:rPr>
            </w:pPr>
            <w:r w:rsidRPr="002649D0">
              <w:rPr>
                <w:rFonts w:ascii="Times New Roman" w:eastAsia="Times New Roman" w:hAnsi="Times New Roman" w:cs="Times New Roman"/>
                <w:kern w:val="0"/>
                <w:sz w:val="16"/>
                <w:szCs w:val="16"/>
                <w:lang w:val="en-US"/>
                <w14:ligatures w14:val="none"/>
              </w:rPr>
              <w:t>seitzhanova.zhanat1@gmail.com</w:t>
            </w:r>
          </w:p>
        </w:tc>
        <w:tc>
          <w:tcPr>
            <w:tcW w:w="3299" w:type="dxa"/>
            <w:gridSpan w:val="2"/>
            <w:vMerge/>
          </w:tcPr>
          <w:p w14:paraId="37B6462C"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kern w:val="0"/>
                <w:sz w:val="16"/>
                <w:szCs w:val="16"/>
                <w:lang w:val="ru-RU"/>
                <w14:ligatures w14:val="none"/>
              </w:rPr>
            </w:pPr>
          </w:p>
        </w:tc>
      </w:tr>
      <w:tr w:rsidR="00174B05" w:rsidRPr="002649D0" w14:paraId="48E1CAD0" w14:textId="77777777" w:rsidTr="00AE3E8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3E55B"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kk-KZ"/>
                <w14:ligatures w14:val="none"/>
              </w:rPr>
            </w:pPr>
            <w:r w:rsidRPr="002649D0">
              <w:rPr>
                <w:rFonts w:ascii="Times New Roman" w:eastAsia="Times New Roman" w:hAnsi="Times New Roman" w:cs="Times New Roman"/>
                <w:b/>
                <w:kern w:val="0"/>
                <w:sz w:val="16"/>
                <w:szCs w:val="16"/>
                <w:lang w:val="ru-RU"/>
                <w14:ligatures w14:val="none"/>
              </w:rPr>
              <w:t>Телефон</w:t>
            </w:r>
            <w:r w:rsidRPr="002649D0">
              <w:rPr>
                <w:rFonts w:ascii="Times New Roman" w:eastAsia="Times New Roman" w:hAnsi="Times New Roman" w:cs="Times New Roman"/>
                <w:b/>
                <w:kern w:val="0"/>
                <w:sz w:val="16"/>
                <w:szCs w:val="16"/>
                <w:lang w:val="kk-KZ"/>
                <w14:ligatures w14:val="none"/>
              </w:rPr>
              <w:t>ы:</w:t>
            </w:r>
          </w:p>
        </w:tc>
        <w:tc>
          <w:tcPr>
            <w:tcW w:w="452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82BCBC"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ru-RU"/>
                <w14:ligatures w14:val="none"/>
              </w:rPr>
              <w:t>87477535138</w:t>
            </w:r>
          </w:p>
        </w:tc>
        <w:tc>
          <w:tcPr>
            <w:tcW w:w="3299" w:type="dxa"/>
            <w:gridSpan w:val="2"/>
            <w:vMerge/>
          </w:tcPr>
          <w:p w14:paraId="398F489F"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kern w:val="0"/>
                <w:sz w:val="16"/>
                <w:szCs w:val="16"/>
                <w:lang w:val="ru-RU"/>
                <w14:ligatures w14:val="none"/>
              </w:rPr>
            </w:pPr>
          </w:p>
        </w:tc>
      </w:tr>
      <w:tr w:rsidR="00174B05" w:rsidRPr="002649D0" w14:paraId="22226489" w14:textId="77777777" w:rsidTr="00174B05">
        <w:trPr>
          <w:trHeight w:val="109"/>
        </w:trPr>
        <w:tc>
          <w:tcPr>
            <w:tcW w:w="980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2E593E" w14:textId="77777777" w:rsidR="00174B05" w:rsidRPr="002649D0" w:rsidRDefault="00174B05" w:rsidP="00174B05">
            <w:pPr>
              <w:spacing w:after="0" w:line="240" w:lineRule="auto"/>
              <w:jc w:val="center"/>
              <w:rPr>
                <w:rFonts w:ascii="Times New Roman" w:eastAsia="Times New Roman" w:hAnsi="Times New Roman" w:cs="Times New Roman"/>
                <w:b/>
                <w:bCs/>
                <w:kern w:val="0"/>
                <w:sz w:val="16"/>
                <w:szCs w:val="16"/>
                <w:lang w:val="ru-RU"/>
                <w14:ligatures w14:val="none"/>
              </w:rPr>
            </w:pPr>
            <w:r w:rsidRPr="002649D0">
              <w:rPr>
                <w:rFonts w:ascii="Times New Roman" w:eastAsia="Times New Roman" w:hAnsi="Times New Roman" w:cs="Times New Roman"/>
                <w:color w:val="000000"/>
                <w:kern w:val="0"/>
                <w:sz w:val="16"/>
                <w:szCs w:val="16"/>
                <w:lang w:val="ru-RU"/>
                <w14:ligatures w14:val="none"/>
              </w:rPr>
              <w:t>ПӘННІҢ АКАДЕМИЯЛЫҚ ПРЕЗЕНТАЦИЯСЫ</w:t>
            </w:r>
          </w:p>
        </w:tc>
      </w:tr>
      <w:tr w:rsidR="00174B05" w:rsidRPr="002649D0" w14:paraId="438FF41D" w14:textId="77777777" w:rsidTr="00AE3E8B">
        <w:tc>
          <w:tcPr>
            <w:tcW w:w="1985" w:type="dxa"/>
            <w:gridSpan w:val="3"/>
            <w:shd w:val="clear" w:color="auto" w:fill="auto"/>
          </w:tcPr>
          <w:p w14:paraId="1C779A69"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kk-KZ"/>
                <w14:ligatures w14:val="none"/>
              </w:rPr>
              <w:t>Пәннің мақсаты</w:t>
            </w:r>
          </w:p>
        </w:tc>
        <w:tc>
          <w:tcPr>
            <w:tcW w:w="4524" w:type="dxa"/>
            <w:gridSpan w:val="5"/>
            <w:shd w:val="clear" w:color="auto" w:fill="auto"/>
          </w:tcPr>
          <w:p w14:paraId="336B824A" w14:textId="77777777" w:rsidR="00174B05" w:rsidRPr="002649D0" w:rsidRDefault="00174B05" w:rsidP="00174B05">
            <w:pPr>
              <w:spacing w:after="0" w:line="240" w:lineRule="auto"/>
              <w:jc w:val="center"/>
              <w:rPr>
                <w:rFonts w:ascii="Times New Roman" w:eastAsia="Times New Roman" w:hAnsi="Times New Roman" w:cs="Times New Roman"/>
                <w:b/>
                <w:kern w:val="0"/>
                <w:sz w:val="16"/>
                <w:szCs w:val="16"/>
                <w:lang w:val="kk-KZ"/>
                <w14:ligatures w14:val="none"/>
              </w:rPr>
            </w:pPr>
            <w:r w:rsidRPr="002649D0">
              <w:rPr>
                <w:rFonts w:ascii="Times New Roman" w:eastAsia="Times New Roman" w:hAnsi="Times New Roman" w:cs="Times New Roman"/>
                <w:b/>
                <w:kern w:val="0"/>
                <w:sz w:val="16"/>
                <w:szCs w:val="16"/>
                <w:lang w:val="kk-KZ"/>
                <w14:ligatures w14:val="none"/>
              </w:rPr>
              <w:t>Оқытудан күтілетін нәтижелер (ОН)</w:t>
            </w:r>
          </w:p>
          <w:p w14:paraId="3E722A0C" w14:textId="77777777" w:rsidR="00174B05" w:rsidRPr="002649D0" w:rsidRDefault="00174B05" w:rsidP="00174B05">
            <w:pPr>
              <w:spacing w:after="0" w:line="240" w:lineRule="auto"/>
              <w:jc w:val="center"/>
              <w:rPr>
                <w:rFonts w:ascii="Times New Roman" w:eastAsia="Times New Roman" w:hAnsi="Times New Roman" w:cs="Times New Roman"/>
                <w:bCs/>
                <w:kern w:val="0"/>
                <w:sz w:val="16"/>
                <w:szCs w:val="16"/>
                <w:lang w:val="ru-RU"/>
                <w14:ligatures w14:val="none"/>
              </w:rPr>
            </w:pPr>
            <w:r w:rsidRPr="002649D0">
              <w:rPr>
                <w:rFonts w:ascii="Times New Roman" w:eastAsia="Times New Roman" w:hAnsi="Times New Roman" w:cs="Times New Roman"/>
                <w:kern w:val="0"/>
                <w:sz w:val="16"/>
                <w:szCs w:val="16"/>
                <w:lang w:val="kk-KZ"/>
                <w14:ligatures w14:val="none"/>
              </w:rPr>
              <w:t>Пәнді оқыту нәтижесінде білім алушы қабілетті болады</w:t>
            </w:r>
          </w:p>
        </w:tc>
        <w:tc>
          <w:tcPr>
            <w:tcW w:w="3299" w:type="dxa"/>
            <w:gridSpan w:val="2"/>
            <w:shd w:val="clear" w:color="auto" w:fill="auto"/>
          </w:tcPr>
          <w:p w14:paraId="3CC3EE0B" w14:textId="77777777" w:rsidR="00174B05" w:rsidRPr="002649D0" w:rsidRDefault="00174B05" w:rsidP="00174B05">
            <w:pPr>
              <w:spacing w:after="0" w:line="240" w:lineRule="auto"/>
              <w:jc w:val="center"/>
              <w:rPr>
                <w:rFonts w:ascii="Times New Roman" w:eastAsia="Times New Roman" w:hAnsi="Times New Roman" w:cs="Times New Roman"/>
                <w:color w:val="FF0000"/>
                <w:kern w:val="0"/>
                <w:sz w:val="16"/>
                <w:szCs w:val="16"/>
                <w:lang w:val="ru-RU"/>
                <w14:ligatures w14:val="none"/>
              </w:rPr>
            </w:pPr>
            <w:r w:rsidRPr="002649D0">
              <w:rPr>
                <w:rFonts w:ascii="Times New Roman" w:eastAsia="Times New Roman" w:hAnsi="Times New Roman" w:cs="Times New Roman"/>
                <w:b/>
                <w:bCs/>
                <w:color w:val="000000"/>
                <w:kern w:val="0"/>
                <w:sz w:val="16"/>
                <w:szCs w:val="16"/>
                <w:shd w:val="clear" w:color="auto" w:fill="FFFFFF"/>
                <w:lang w:val="ru-RU"/>
                <w14:ligatures w14:val="none"/>
              </w:rPr>
              <w:t xml:space="preserve">ОН </w:t>
            </w:r>
            <w:proofErr w:type="spellStart"/>
            <w:r w:rsidRPr="002649D0">
              <w:rPr>
                <w:rFonts w:ascii="Times New Roman" w:eastAsia="Times New Roman" w:hAnsi="Times New Roman" w:cs="Times New Roman"/>
                <w:b/>
                <w:bCs/>
                <w:color w:val="000000"/>
                <w:kern w:val="0"/>
                <w:sz w:val="16"/>
                <w:szCs w:val="16"/>
                <w:shd w:val="clear" w:color="auto" w:fill="FFFFFF"/>
                <w:lang w:val="ru-RU"/>
                <w14:ligatures w14:val="none"/>
              </w:rPr>
              <w:t>қол</w:t>
            </w:r>
            <w:proofErr w:type="spellEnd"/>
            <w:r w:rsidRPr="002649D0">
              <w:rPr>
                <w:rFonts w:ascii="Times New Roman" w:eastAsia="Times New Roman" w:hAnsi="Times New Roman" w:cs="Times New Roman"/>
                <w:b/>
                <w:bCs/>
                <w:color w:val="000000"/>
                <w:kern w:val="0"/>
                <w:sz w:val="16"/>
                <w:szCs w:val="16"/>
                <w:shd w:val="clear" w:color="auto" w:fill="FFFFFF"/>
                <w14:ligatures w14:val="none"/>
              </w:rPr>
              <w:t xml:space="preserve"> </w:t>
            </w:r>
            <w:proofErr w:type="spellStart"/>
            <w:r w:rsidRPr="002649D0">
              <w:rPr>
                <w:rFonts w:ascii="Times New Roman" w:eastAsia="Times New Roman" w:hAnsi="Times New Roman" w:cs="Times New Roman"/>
                <w:b/>
                <w:bCs/>
                <w:color w:val="000000"/>
                <w:kern w:val="0"/>
                <w:sz w:val="16"/>
                <w:szCs w:val="16"/>
                <w:shd w:val="clear" w:color="auto" w:fill="FFFFFF"/>
                <w:lang w:val="ru-RU"/>
                <w14:ligatures w14:val="none"/>
              </w:rPr>
              <w:t>жеткізу</w:t>
            </w:r>
            <w:proofErr w:type="spellEnd"/>
            <w:r w:rsidRPr="002649D0">
              <w:rPr>
                <w:rFonts w:ascii="Times New Roman" w:eastAsia="Times New Roman" w:hAnsi="Times New Roman" w:cs="Times New Roman"/>
                <w:b/>
                <w:bCs/>
                <w:color w:val="000000"/>
                <w:kern w:val="0"/>
                <w:sz w:val="16"/>
                <w:szCs w:val="16"/>
                <w:shd w:val="clear" w:color="auto" w:fill="FFFFFF"/>
                <w14:ligatures w14:val="none"/>
              </w:rPr>
              <w:t xml:space="preserve"> </w:t>
            </w:r>
            <w:proofErr w:type="spellStart"/>
            <w:r w:rsidRPr="002649D0">
              <w:rPr>
                <w:rFonts w:ascii="Times New Roman" w:eastAsia="Times New Roman" w:hAnsi="Times New Roman" w:cs="Times New Roman"/>
                <w:b/>
                <w:bCs/>
                <w:color w:val="000000"/>
                <w:kern w:val="0"/>
                <w:sz w:val="16"/>
                <w:szCs w:val="16"/>
                <w:shd w:val="clear" w:color="auto" w:fill="FFFFFF"/>
                <w:lang w:val="ru-RU"/>
                <w14:ligatures w14:val="none"/>
              </w:rPr>
              <w:t>индикаторлары</w:t>
            </w:r>
            <w:proofErr w:type="spellEnd"/>
            <w:r w:rsidRPr="002649D0">
              <w:rPr>
                <w:rFonts w:ascii="Times New Roman" w:eastAsia="Times New Roman" w:hAnsi="Times New Roman" w:cs="Times New Roman"/>
                <w:b/>
                <w:bCs/>
                <w:color w:val="000000"/>
                <w:kern w:val="0"/>
                <w:sz w:val="16"/>
                <w:szCs w:val="16"/>
                <w:shd w:val="clear" w:color="auto" w:fill="FFFFFF"/>
                <w:lang w:val="ru-RU"/>
                <w14:ligatures w14:val="none"/>
              </w:rPr>
              <w:t xml:space="preserve"> (ЖИ)</w:t>
            </w:r>
          </w:p>
        </w:tc>
      </w:tr>
      <w:tr w:rsidR="00174B05" w:rsidRPr="002649D0" w14:paraId="5211C2EC" w14:textId="77777777" w:rsidTr="00AE3E8B">
        <w:trPr>
          <w:trHeight w:val="152"/>
        </w:trPr>
        <w:tc>
          <w:tcPr>
            <w:tcW w:w="1985" w:type="dxa"/>
            <w:gridSpan w:val="3"/>
            <w:vMerge w:val="restart"/>
            <w:shd w:val="clear" w:color="auto" w:fill="auto"/>
          </w:tcPr>
          <w:p w14:paraId="0494C764" w14:textId="5F9EF6D9" w:rsidR="00174B05" w:rsidRPr="002649D0" w:rsidRDefault="00CA5A12" w:rsidP="00174B05">
            <w:pPr>
              <w:spacing w:after="0" w:line="240" w:lineRule="auto"/>
              <w:rPr>
                <w:rFonts w:ascii="Times New Roman" w:eastAsia="Times New Roman" w:hAnsi="Times New Roman" w:cs="Times New Roman"/>
                <w:b/>
                <w:kern w:val="0"/>
                <w:sz w:val="16"/>
                <w:szCs w:val="16"/>
                <w14:ligatures w14:val="none"/>
              </w:rPr>
            </w:pPr>
            <w:proofErr w:type="spellStart"/>
            <w:r w:rsidRPr="002649D0">
              <w:rPr>
                <w:rFonts w:ascii="Times New Roman" w:hAnsi="Times New Roman" w:cs="Times New Roman"/>
                <w:sz w:val="16"/>
                <w:szCs w:val="16"/>
              </w:rPr>
              <w:t>Пәннің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мақсаты</w:t>
            </w:r>
            <w:proofErr w:type="spellEnd"/>
            <w:r w:rsidRPr="002649D0">
              <w:rPr>
                <w:rFonts w:ascii="Times New Roman" w:hAnsi="Times New Roman" w:cs="Times New Roman"/>
                <w:sz w:val="16"/>
                <w:szCs w:val="16"/>
              </w:rPr>
              <w:t xml:space="preserve"> – </w:t>
            </w:r>
            <w:proofErr w:type="spellStart"/>
            <w:r w:rsidRPr="002649D0">
              <w:rPr>
                <w:rFonts w:ascii="Times New Roman" w:hAnsi="Times New Roman" w:cs="Times New Roman"/>
                <w:sz w:val="16"/>
                <w:szCs w:val="16"/>
              </w:rPr>
              <w:t>магистранттарда</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ақпаратты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талдау</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және</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синтездеу</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әдістерін</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жүйелі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қолдану</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қабілетін</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қалыптастыру</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социологиялық</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зерттеу</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жүргізудің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әдіснамасы</w:t>
            </w:r>
            <w:proofErr w:type="spellEnd"/>
            <w:r w:rsidRPr="002649D0">
              <w:rPr>
                <w:rFonts w:ascii="Times New Roman" w:hAnsi="Times New Roman" w:cs="Times New Roman"/>
                <w:sz w:val="16"/>
                <w:szCs w:val="16"/>
              </w:rPr>
              <w:t xml:space="preserve"> мен </w:t>
            </w:r>
            <w:proofErr w:type="spellStart"/>
            <w:r w:rsidRPr="002649D0">
              <w:rPr>
                <w:rFonts w:ascii="Times New Roman" w:hAnsi="Times New Roman" w:cs="Times New Roman"/>
                <w:sz w:val="16"/>
                <w:szCs w:val="16"/>
              </w:rPr>
              <w:t>әдістемесіне</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ерекше</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назар</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аудара</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отырып</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қазіргі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қоғамның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проблемаларына</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байланысты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ақпаратты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синтездеу</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әлеуметтік</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гуманитарлық</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саладағы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неғұрлым</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маңызды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фактілерді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құбылыстарды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процестерді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зерттеу</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коммуникациял</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ық</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өнімді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жасау</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кезінде</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қазіргі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заманғы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цифрлық</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құрылғылар</w:t>
            </w:r>
            <w:proofErr w:type="spellEnd"/>
            <w:r w:rsidRPr="002649D0">
              <w:rPr>
                <w:rFonts w:ascii="Times New Roman" w:hAnsi="Times New Roman" w:cs="Times New Roman"/>
                <w:sz w:val="16"/>
                <w:szCs w:val="16"/>
              </w:rPr>
              <w:t xml:space="preserve"> мен </w:t>
            </w:r>
            <w:proofErr w:type="spellStart"/>
            <w:r w:rsidRPr="002649D0">
              <w:rPr>
                <w:rFonts w:ascii="Times New Roman" w:hAnsi="Times New Roman" w:cs="Times New Roman"/>
                <w:sz w:val="16"/>
                <w:szCs w:val="16"/>
              </w:rPr>
              <w:t>бағдарламалық</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қамтамасыз</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етуді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қолдану</w:t>
            </w:r>
            <w:proofErr w:type="spellEnd"/>
            <w:r w:rsidRPr="002649D0">
              <w:rPr>
                <w:rFonts w:ascii="Times New Roman" w:hAnsi="Times New Roman" w:cs="Times New Roman"/>
                <w:sz w:val="16"/>
                <w:szCs w:val="16"/>
              </w:rPr>
              <w:t>.</w:t>
            </w:r>
          </w:p>
        </w:tc>
        <w:tc>
          <w:tcPr>
            <w:tcW w:w="4524" w:type="dxa"/>
            <w:gridSpan w:val="5"/>
            <w:vMerge w:val="restart"/>
            <w:shd w:val="clear" w:color="auto" w:fill="auto"/>
          </w:tcPr>
          <w:p w14:paraId="5AB20C69" w14:textId="422BCB55" w:rsidR="00174B05" w:rsidRPr="002649D0" w:rsidRDefault="00CA5A12" w:rsidP="00174B05">
            <w:pPr>
              <w:tabs>
                <w:tab w:val="left" w:pos="166"/>
              </w:tabs>
              <w:spacing w:after="0" w:line="240" w:lineRule="auto"/>
              <w:contextualSpacing/>
              <w:jc w:val="both"/>
              <w:rPr>
                <w:rFonts w:ascii="Times New Roman" w:eastAsia="Times New Roman" w:hAnsi="Times New Roman" w:cs="Times New Roman"/>
                <w:color w:val="FF0000"/>
                <w:kern w:val="0"/>
                <w:sz w:val="16"/>
                <w:szCs w:val="16"/>
                <w14:ligatures w14:val="none"/>
              </w:rPr>
            </w:pPr>
            <w:r w:rsidRPr="002649D0">
              <w:rPr>
                <w:rFonts w:ascii="Times New Roman" w:hAnsi="Times New Roman" w:cs="Times New Roman"/>
                <w:sz w:val="16"/>
                <w:szCs w:val="16"/>
              </w:rPr>
              <w:t xml:space="preserve">1. </w:t>
            </w:r>
            <w:proofErr w:type="spellStart"/>
            <w:r w:rsidRPr="002649D0">
              <w:rPr>
                <w:rFonts w:ascii="Times New Roman" w:hAnsi="Times New Roman" w:cs="Times New Roman"/>
                <w:sz w:val="16"/>
                <w:szCs w:val="16"/>
              </w:rPr>
              <w:t>Әлеуметтік</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коммуникацияның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негізгі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теориялары</w:t>
            </w:r>
            <w:proofErr w:type="spellEnd"/>
            <w:r w:rsidRPr="002649D0">
              <w:rPr>
                <w:rFonts w:ascii="Times New Roman" w:hAnsi="Times New Roman" w:cs="Times New Roman"/>
                <w:sz w:val="16"/>
                <w:szCs w:val="16"/>
              </w:rPr>
              <w:t xml:space="preserve"> мен </w:t>
            </w:r>
            <w:proofErr w:type="spellStart"/>
            <w:r w:rsidRPr="002649D0">
              <w:rPr>
                <w:rFonts w:ascii="Times New Roman" w:hAnsi="Times New Roman" w:cs="Times New Roman"/>
                <w:sz w:val="16"/>
                <w:szCs w:val="16"/>
              </w:rPr>
              <w:t>тұжырымдамаларын</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білу</w:t>
            </w:r>
            <w:proofErr w:type="spellEnd"/>
          </w:p>
        </w:tc>
        <w:tc>
          <w:tcPr>
            <w:tcW w:w="3299" w:type="dxa"/>
            <w:gridSpan w:val="2"/>
            <w:shd w:val="clear" w:color="auto" w:fill="auto"/>
          </w:tcPr>
          <w:p w14:paraId="7B93041D" w14:textId="50349F96" w:rsidR="00174B05" w:rsidRPr="002649D0" w:rsidRDefault="00CA5A12" w:rsidP="00174B05">
            <w:pPr>
              <w:spacing w:after="0" w:line="240" w:lineRule="auto"/>
              <w:rPr>
                <w:rFonts w:ascii="Times New Roman" w:eastAsia="Times New Roman" w:hAnsi="Times New Roman" w:cs="Times New Roman"/>
                <w:color w:val="FF0000"/>
                <w:kern w:val="0"/>
                <w:sz w:val="16"/>
                <w:szCs w:val="16"/>
                <w14:ligatures w14:val="none"/>
              </w:rPr>
            </w:pPr>
            <w:r w:rsidRPr="002649D0">
              <w:rPr>
                <w:rFonts w:ascii="Times New Roman" w:hAnsi="Times New Roman" w:cs="Times New Roman"/>
                <w:sz w:val="16"/>
                <w:szCs w:val="16"/>
              </w:rPr>
              <w:t xml:space="preserve">1.1 </w:t>
            </w:r>
            <w:proofErr w:type="spellStart"/>
            <w:r w:rsidRPr="002649D0">
              <w:rPr>
                <w:rFonts w:ascii="Times New Roman" w:hAnsi="Times New Roman" w:cs="Times New Roman"/>
                <w:sz w:val="16"/>
                <w:szCs w:val="16"/>
              </w:rPr>
              <w:t>Коммуникацияның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негізгі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ұғымдарынбілу</w:t>
            </w:r>
            <w:proofErr w:type="spellEnd"/>
            <w:r w:rsidRPr="002649D0">
              <w:rPr>
                <w:rFonts w:ascii="Times New Roman" w:hAnsi="Times New Roman" w:cs="Times New Roman"/>
                <w:sz w:val="16"/>
                <w:szCs w:val="16"/>
              </w:rPr>
              <w:t>;</w:t>
            </w:r>
          </w:p>
        </w:tc>
      </w:tr>
      <w:tr w:rsidR="00174B05" w:rsidRPr="002649D0" w14:paraId="140E4ABD" w14:textId="77777777" w:rsidTr="00AE3E8B">
        <w:trPr>
          <w:trHeight w:val="460"/>
        </w:trPr>
        <w:tc>
          <w:tcPr>
            <w:tcW w:w="1985" w:type="dxa"/>
            <w:gridSpan w:val="3"/>
            <w:vMerge/>
          </w:tcPr>
          <w:p w14:paraId="0E6FB147"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14:ligatures w14:val="none"/>
              </w:rPr>
            </w:pPr>
          </w:p>
        </w:tc>
        <w:tc>
          <w:tcPr>
            <w:tcW w:w="4524" w:type="dxa"/>
            <w:gridSpan w:val="5"/>
            <w:vMerge/>
          </w:tcPr>
          <w:p w14:paraId="6DF0A697"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14:ligatures w14:val="none"/>
              </w:rPr>
            </w:pPr>
          </w:p>
        </w:tc>
        <w:tc>
          <w:tcPr>
            <w:tcW w:w="3299" w:type="dxa"/>
            <w:gridSpan w:val="2"/>
            <w:shd w:val="clear" w:color="auto" w:fill="auto"/>
          </w:tcPr>
          <w:p w14:paraId="4433D8BB" w14:textId="124C0556" w:rsidR="00174B05" w:rsidRPr="002649D0" w:rsidRDefault="00CA5A12" w:rsidP="00174B05">
            <w:pPr>
              <w:spacing w:after="0" w:line="240" w:lineRule="auto"/>
              <w:rPr>
                <w:rFonts w:ascii="Times New Roman" w:eastAsia="Times New Roman" w:hAnsi="Times New Roman" w:cs="Times New Roman"/>
                <w:kern w:val="0"/>
                <w:sz w:val="16"/>
                <w:szCs w:val="16"/>
                <w14:ligatures w14:val="none"/>
              </w:rPr>
            </w:pPr>
            <w:r w:rsidRPr="002649D0">
              <w:rPr>
                <w:rFonts w:ascii="Times New Roman" w:hAnsi="Times New Roman" w:cs="Times New Roman"/>
                <w:sz w:val="16"/>
                <w:szCs w:val="16"/>
              </w:rPr>
              <w:t xml:space="preserve">1.2 </w:t>
            </w:r>
            <w:proofErr w:type="spellStart"/>
            <w:r w:rsidRPr="002649D0">
              <w:rPr>
                <w:rFonts w:ascii="Times New Roman" w:hAnsi="Times New Roman" w:cs="Times New Roman"/>
                <w:sz w:val="16"/>
                <w:szCs w:val="16"/>
              </w:rPr>
              <w:t>әлеуметтік</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коммуникацияның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модельдерін</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және</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олардың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қоғамдағы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рөлін</w:t>
            </w:r>
            <w:proofErr w:type="spellEnd"/>
            <w:r w:rsidRPr="002649D0">
              <w:rPr>
                <w:rFonts w:ascii="Times New Roman" w:hAnsi="Times New Roman" w:cs="Times New Roman"/>
                <w:sz w:val="16"/>
                <w:szCs w:val="16"/>
              </w:rPr>
              <w:t xml:space="preserve"> </w:t>
            </w:r>
            <w:proofErr w:type="spellStart"/>
            <w:proofErr w:type="gramStart"/>
            <w:r w:rsidRPr="002649D0">
              <w:rPr>
                <w:rFonts w:ascii="Times New Roman" w:hAnsi="Times New Roman" w:cs="Times New Roman"/>
                <w:sz w:val="16"/>
                <w:szCs w:val="16"/>
              </w:rPr>
              <w:t>түсіндіру</w:t>
            </w:r>
            <w:proofErr w:type="spellEnd"/>
            <w:r w:rsidRPr="002649D0">
              <w:rPr>
                <w:rFonts w:ascii="Times New Roman" w:hAnsi="Times New Roman" w:cs="Times New Roman"/>
                <w:sz w:val="16"/>
                <w:szCs w:val="16"/>
              </w:rPr>
              <w:t>.</w:t>
            </w:r>
            <w:r w:rsidR="00174B05" w:rsidRPr="002649D0">
              <w:rPr>
                <w:rFonts w:ascii="Times New Roman" w:eastAsia="Times New Roman" w:hAnsi="Times New Roman" w:cs="Times New Roman"/>
                <w:kern w:val="0"/>
                <w:sz w:val="16"/>
                <w:szCs w:val="16"/>
                <w14:ligatures w14:val="none"/>
              </w:rPr>
              <w:t>.</w:t>
            </w:r>
            <w:proofErr w:type="gramEnd"/>
          </w:p>
        </w:tc>
      </w:tr>
      <w:tr w:rsidR="00174B05" w:rsidRPr="002649D0" w14:paraId="13D0D722" w14:textId="77777777" w:rsidTr="00AE3E8B">
        <w:trPr>
          <w:trHeight w:val="76"/>
        </w:trPr>
        <w:tc>
          <w:tcPr>
            <w:tcW w:w="1985" w:type="dxa"/>
            <w:gridSpan w:val="3"/>
            <w:vMerge/>
          </w:tcPr>
          <w:p w14:paraId="0355EF1C"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b/>
                <w:kern w:val="0"/>
                <w:sz w:val="16"/>
                <w:szCs w:val="16"/>
                <w14:ligatures w14:val="none"/>
              </w:rPr>
            </w:pPr>
          </w:p>
        </w:tc>
        <w:tc>
          <w:tcPr>
            <w:tcW w:w="4524" w:type="dxa"/>
            <w:gridSpan w:val="5"/>
            <w:vMerge w:val="restart"/>
            <w:shd w:val="clear" w:color="auto" w:fill="auto"/>
          </w:tcPr>
          <w:p w14:paraId="2FC83F24" w14:textId="3480103B" w:rsidR="00174B05" w:rsidRPr="002649D0" w:rsidRDefault="00CA5A12" w:rsidP="00174B05">
            <w:pPr>
              <w:shd w:val="clear" w:color="auto" w:fill="FBFBFB"/>
              <w:spacing w:before="100" w:beforeAutospacing="1" w:after="150" w:line="240" w:lineRule="auto"/>
              <w:rPr>
                <w:rFonts w:ascii="Times New Roman" w:eastAsia="Times New Roman" w:hAnsi="Times New Roman" w:cs="Times New Roman"/>
                <w:color w:val="0000FF"/>
                <w:kern w:val="0"/>
                <w:sz w:val="16"/>
                <w:szCs w:val="16"/>
                <w:lang w:eastAsia="ru-KZ"/>
                <w14:ligatures w14:val="none"/>
              </w:rPr>
            </w:pPr>
            <w:r w:rsidRPr="002649D0">
              <w:rPr>
                <w:rFonts w:ascii="Times New Roman" w:hAnsi="Times New Roman" w:cs="Times New Roman"/>
                <w:sz w:val="16"/>
                <w:szCs w:val="16"/>
              </w:rPr>
              <w:t xml:space="preserve">2. </w:t>
            </w:r>
            <w:proofErr w:type="spellStart"/>
            <w:r w:rsidRPr="002649D0">
              <w:rPr>
                <w:rFonts w:ascii="Times New Roman" w:hAnsi="Times New Roman" w:cs="Times New Roman"/>
                <w:sz w:val="16"/>
                <w:szCs w:val="16"/>
              </w:rPr>
              <w:t>Қазіргі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заманғы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медианың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қоғамға</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ықпалын</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бағалау</w:t>
            </w:r>
            <w:proofErr w:type="spellEnd"/>
            <w:r w:rsidRPr="002649D0">
              <w:rPr>
                <w:rFonts w:ascii="Times New Roman" w:hAnsi="Times New Roman" w:cs="Times New Roman"/>
                <w:sz w:val="16"/>
                <w:szCs w:val="16"/>
              </w:rPr>
              <w:t xml:space="preserve"> </w:t>
            </w:r>
            <w:r w:rsidR="00174B05" w:rsidRPr="002649D0">
              <w:rPr>
                <w:rFonts w:ascii="Times New Roman" w:eastAsia="Times New Roman" w:hAnsi="Times New Roman" w:cs="Times New Roman"/>
                <w:color w:val="000000"/>
                <w:kern w:val="0"/>
                <w:sz w:val="16"/>
                <w:szCs w:val="16"/>
                <w:lang w:eastAsia="ru-KZ"/>
                <w14:ligatures w14:val="none"/>
              </w:rPr>
              <w:fldChar w:fldCharType="begin"/>
            </w:r>
            <w:r w:rsidR="00174B05" w:rsidRPr="002649D0">
              <w:rPr>
                <w:rFonts w:ascii="Times New Roman" w:eastAsia="Times New Roman" w:hAnsi="Times New Roman" w:cs="Times New Roman"/>
                <w:color w:val="000000"/>
                <w:kern w:val="0"/>
                <w:sz w:val="16"/>
                <w:szCs w:val="16"/>
                <w:lang w:eastAsia="ru-KZ"/>
                <w14:ligatures w14:val="none"/>
              </w:rPr>
              <w:instrText xml:space="preserve"> HYPERLINK "https://translate.google.kz/" \t "_blank" </w:instrText>
            </w:r>
            <w:r w:rsidR="00174B05" w:rsidRPr="002649D0">
              <w:rPr>
                <w:rFonts w:ascii="Times New Roman" w:eastAsia="Times New Roman" w:hAnsi="Times New Roman" w:cs="Times New Roman"/>
                <w:color w:val="000000"/>
                <w:kern w:val="0"/>
                <w:sz w:val="16"/>
                <w:szCs w:val="16"/>
                <w:lang w:eastAsia="ru-KZ"/>
                <w14:ligatures w14:val="none"/>
              </w:rPr>
              <w:fldChar w:fldCharType="separate"/>
            </w:r>
          </w:p>
          <w:p w14:paraId="302B2597" w14:textId="77777777" w:rsidR="00174B05" w:rsidRPr="002649D0" w:rsidRDefault="00174B05" w:rsidP="00174B05">
            <w:pPr>
              <w:shd w:val="clear" w:color="auto" w:fill="FBFBFB"/>
              <w:spacing w:before="100" w:beforeAutospacing="1" w:after="150" w:line="240" w:lineRule="auto"/>
              <w:rPr>
                <w:rFonts w:ascii="Times New Roman" w:eastAsia="Times New Roman" w:hAnsi="Times New Roman" w:cs="Times New Roman"/>
                <w:color w:val="000000"/>
                <w:kern w:val="0"/>
                <w:sz w:val="16"/>
                <w:szCs w:val="16"/>
                <w:lang w:eastAsia="ru-KZ"/>
                <w14:ligatures w14:val="none"/>
              </w:rPr>
            </w:pPr>
            <w:r w:rsidRPr="002649D0">
              <w:rPr>
                <w:rFonts w:ascii="Times New Roman" w:eastAsia="Times New Roman" w:hAnsi="Times New Roman" w:cs="Times New Roman"/>
                <w:color w:val="000000"/>
                <w:kern w:val="0"/>
                <w:sz w:val="16"/>
                <w:szCs w:val="16"/>
                <w:lang w:eastAsia="ru-KZ"/>
                <w14:ligatures w14:val="none"/>
              </w:rPr>
              <w:fldChar w:fldCharType="end"/>
            </w:r>
          </w:p>
          <w:p w14:paraId="024DDFB6"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14:ligatures w14:val="none"/>
              </w:rPr>
            </w:pPr>
          </w:p>
        </w:tc>
        <w:tc>
          <w:tcPr>
            <w:tcW w:w="3299" w:type="dxa"/>
            <w:gridSpan w:val="2"/>
            <w:shd w:val="clear" w:color="auto" w:fill="auto"/>
          </w:tcPr>
          <w:p w14:paraId="008BF208" w14:textId="72491F40" w:rsidR="00174B05" w:rsidRPr="002649D0" w:rsidRDefault="00CA5A12" w:rsidP="00174B05">
            <w:pPr>
              <w:spacing w:after="0" w:line="240" w:lineRule="auto"/>
              <w:rPr>
                <w:rFonts w:ascii="Times New Roman" w:eastAsia="Times New Roman" w:hAnsi="Times New Roman" w:cs="Times New Roman"/>
                <w:color w:val="000000"/>
                <w:kern w:val="0"/>
                <w:sz w:val="16"/>
                <w:szCs w:val="16"/>
                <w14:ligatures w14:val="none"/>
              </w:rPr>
            </w:pPr>
            <w:r w:rsidRPr="002649D0">
              <w:rPr>
                <w:rFonts w:ascii="Times New Roman" w:hAnsi="Times New Roman" w:cs="Times New Roman"/>
                <w:sz w:val="16"/>
                <w:szCs w:val="16"/>
              </w:rPr>
              <w:t xml:space="preserve">1.3 </w:t>
            </w:r>
            <w:proofErr w:type="spellStart"/>
            <w:r w:rsidRPr="002649D0">
              <w:rPr>
                <w:rFonts w:ascii="Times New Roman" w:hAnsi="Times New Roman" w:cs="Times New Roman"/>
                <w:sz w:val="16"/>
                <w:szCs w:val="16"/>
              </w:rPr>
              <w:t>Әлеуметтік</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өзара</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әрекеттестіктегі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коммуникациялық</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процестерді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талдау</w:t>
            </w:r>
            <w:proofErr w:type="spellEnd"/>
            <w:r w:rsidRPr="002649D0">
              <w:rPr>
                <w:rFonts w:ascii="Times New Roman" w:hAnsi="Times New Roman" w:cs="Times New Roman"/>
                <w:sz w:val="16"/>
                <w:szCs w:val="16"/>
              </w:rPr>
              <w:t>.</w:t>
            </w:r>
          </w:p>
        </w:tc>
      </w:tr>
      <w:tr w:rsidR="00174B05" w:rsidRPr="002649D0" w14:paraId="076D9D86" w14:textId="77777777" w:rsidTr="00AE3E8B">
        <w:trPr>
          <w:trHeight w:val="668"/>
        </w:trPr>
        <w:tc>
          <w:tcPr>
            <w:tcW w:w="1985" w:type="dxa"/>
            <w:gridSpan w:val="3"/>
            <w:vMerge/>
          </w:tcPr>
          <w:p w14:paraId="4DD9DCA1"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b/>
                <w:kern w:val="0"/>
                <w:sz w:val="16"/>
                <w:szCs w:val="16"/>
                <w14:ligatures w14:val="none"/>
              </w:rPr>
            </w:pPr>
          </w:p>
        </w:tc>
        <w:tc>
          <w:tcPr>
            <w:tcW w:w="4524" w:type="dxa"/>
            <w:gridSpan w:val="5"/>
            <w:vMerge/>
          </w:tcPr>
          <w:p w14:paraId="39F1FCCA"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14:ligatures w14:val="none"/>
              </w:rPr>
            </w:pPr>
          </w:p>
        </w:tc>
        <w:tc>
          <w:tcPr>
            <w:tcW w:w="3299" w:type="dxa"/>
            <w:gridSpan w:val="2"/>
            <w:shd w:val="clear" w:color="auto" w:fill="auto"/>
          </w:tcPr>
          <w:p w14:paraId="137B9772" w14:textId="3F627FC8" w:rsidR="00174B05" w:rsidRPr="002649D0" w:rsidRDefault="00CA5A12" w:rsidP="00174B05">
            <w:pPr>
              <w:widowControl w:val="0"/>
              <w:tabs>
                <w:tab w:val="left" w:pos="1290"/>
              </w:tabs>
              <w:suppressAutoHyphens/>
              <w:spacing w:after="0" w:line="240" w:lineRule="auto"/>
              <w:jc w:val="both"/>
              <w:rPr>
                <w:rFonts w:ascii="Times New Roman" w:eastAsia="Times New Roman" w:hAnsi="Times New Roman" w:cs="Times New Roman"/>
                <w:kern w:val="0"/>
                <w:sz w:val="16"/>
                <w:szCs w:val="16"/>
                <w14:ligatures w14:val="none"/>
              </w:rPr>
            </w:pPr>
            <w:r w:rsidRPr="002649D0">
              <w:rPr>
                <w:rFonts w:ascii="Times New Roman" w:hAnsi="Times New Roman" w:cs="Times New Roman"/>
                <w:sz w:val="16"/>
                <w:szCs w:val="16"/>
              </w:rPr>
              <w:t xml:space="preserve">2.1 </w:t>
            </w:r>
            <w:proofErr w:type="spellStart"/>
            <w:r w:rsidRPr="002649D0">
              <w:rPr>
                <w:rFonts w:ascii="Times New Roman" w:hAnsi="Times New Roman" w:cs="Times New Roman"/>
                <w:sz w:val="16"/>
                <w:szCs w:val="16"/>
              </w:rPr>
              <w:t>Жаңа</w:t>
            </w:r>
            <w:proofErr w:type="spellEnd"/>
            <w:r w:rsidRPr="002649D0">
              <w:rPr>
                <w:rFonts w:ascii="Times New Roman" w:hAnsi="Times New Roman" w:cs="Times New Roman"/>
                <w:sz w:val="16"/>
                <w:szCs w:val="16"/>
              </w:rPr>
              <w:t xml:space="preserve"> медиа </w:t>
            </w:r>
            <w:proofErr w:type="spellStart"/>
            <w:r w:rsidRPr="002649D0">
              <w:rPr>
                <w:rFonts w:ascii="Times New Roman" w:hAnsi="Times New Roman" w:cs="Times New Roman"/>
                <w:sz w:val="16"/>
                <w:szCs w:val="16"/>
              </w:rPr>
              <w:t>құралдарының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әлеуметтік</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қатынастарға</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әсерін</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анықтау</w:t>
            </w:r>
            <w:proofErr w:type="spellEnd"/>
            <w:r w:rsidRPr="002649D0">
              <w:rPr>
                <w:rFonts w:ascii="Times New Roman" w:hAnsi="Times New Roman" w:cs="Times New Roman"/>
                <w:sz w:val="16"/>
                <w:szCs w:val="16"/>
              </w:rPr>
              <w:t>.</w:t>
            </w:r>
          </w:p>
        </w:tc>
      </w:tr>
      <w:tr w:rsidR="00174B05" w:rsidRPr="002649D0" w14:paraId="68E05579" w14:textId="77777777" w:rsidTr="00AE3E8B">
        <w:trPr>
          <w:trHeight w:val="84"/>
        </w:trPr>
        <w:tc>
          <w:tcPr>
            <w:tcW w:w="1985" w:type="dxa"/>
            <w:gridSpan w:val="3"/>
            <w:vMerge/>
          </w:tcPr>
          <w:p w14:paraId="1340DE7F"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6"/>
                <w:szCs w:val="16"/>
                <w14:ligatures w14:val="none"/>
              </w:rPr>
            </w:pPr>
          </w:p>
        </w:tc>
        <w:tc>
          <w:tcPr>
            <w:tcW w:w="4524" w:type="dxa"/>
            <w:gridSpan w:val="5"/>
            <w:vMerge w:val="restart"/>
            <w:shd w:val="clear" w:color="auto" w:fill="auto"/>
          </w:tcPr>
          <w:p w14:paraId="3AA4662F" w14:textId="3A58DCE9" w:rsidR="00174B05" w:rsidRPr="002649D0" w:rsidRDefault="00CA5A12" w:rsidP="00174B05">
            <w:pPr>
              <w:spacing w:after="0" w:line="240" w:lineRule="auto"/>
              <w:jc w:val="both"/>
              <w:rPr>
                <w:rFonts w:ascii="Times New Roman" w:eastAsia="Times New Roman" w:hAnsi="Times New Roman" w:cs="Times New Roman"/>
                <w:kern w:val="0"/>
                <w:sz w:val="16"/>
                <w:szCs w:val="16"/>
                <w14:ligatures w14:val="none"/>
              </w:rPr>
            </w:pPr>
            <w:r w:rsidRPr="002649D0">
              <w:rPr>
                <w:rFonts w:ascii="Times New Roman" w:hAnsi="Times New Roman" w:cs="Times New Roman"/>
                <w:sz w:val="16"/>
                <w:szCs w:val="16"/>
              </w:rPr>
              <w:t xml:space="preserve">3. </w:t>
            </w:r>
            <w:proofErr w:type="spellStart"/>
            <w:r w:rsidRPr="002649D0">
              <w:rPr>
                <w:rFonts w:ascii="Times New Roman" w:hAnsi="Times New Roman" w:cs="Times New Roman"/>
                <w:sz w:val="16"/>
                <w:szCs w:val="16"/>
              </w:rPr>
              <w:t>Коммуникацияның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әлеуметтік</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институттармен</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байланысын</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түсіну</w:t>
            </w:r>
            <w:proofErr w:type="spellEnd"/>
          </w:p>
        </w:tc>
        <w:tc>
          <w:tcPr>
            <w:tcW w:w="3299" w:type="dxa"/>
            <w:gridSpan w:val="2"/>
            <w:shd w:val="clear" w:color="auto" w:fill="auto"/>
          </w:tcPr>
          <w:p w14:paraId="4FF0EDD1" w14:textId="0DCC6AFF" w:rsidR="00174B05" w:rsidRPr="002649D0" w:rsidRDefault="00CA5A12" w:rsidP="00174B05">
            <w:pPr>
              <w:widowControl w:val="0"/>
              <w:tabs>
                <w:tab w:val="left" w:pos="1290"/>
              </w:tabs>
              <w:suppressAutoHyphens/>
              <w:spacing w:after="0" w:line="240" w:lineRule="auto"/>
              <w:jc w:val="both"/>
              <w:rPr>
                <w:rFonts w:ascii="Times New Roman" w:eastAsia="Times New Roman" w:hAnsi="Times New Roman" w:cs="Times New Roman"/>
                <w:kern w:val="0"/>
                <w:sz w:val="16"/>
                <w:szCs w:val="16"/>
                <w14:ligatures w14:val="none"/>
              </w:rPr>
            </w:pPr>
            <w:r w:rsidRPr="002649D0">
              <w:rPr>
                <w:rFonts w:ascii="Times New Roman" w:hAnsi="Times New Roman" w:cs="Times New Roman"/>
                <w:sz w:val="16"/>
                <w:szCs w:val="16"/>
              </w:rPr>
              <w:t xml:space="preserve">2.2 </w:t>
            </w:r>
            <w:proofErr w:type="spellStart"/>
            <w:r w:rsidRPr="002649D0">
              <w:rPr>
                <w:rFonts w:ascii="Times New Roman" w:hAnsi="Times New Roman" w:cs="Times New Roman"/>
                <w:sz w:val="16"/>
                <w:szCs w:val="16"/>
              </w:rPr>
              <w:t>Бұқаралық</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ақпарат</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құралдарының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қоғамдық</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пікірге</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және</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саяси</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процестерге</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ықпалын</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талдау</w:t>
            </w:r>
            <w:proofErr w:type="spellEnd"/>
            <w:r w:rsidRPr="002649D0">
              <w:rPr>
                <w:rFonts w:ascii="Times New Roman" w:hAnsi="Times New Roman" w:cs="Times New Roman"/>
                <w:sz w:val="16"/>
                <w:szCs w:val="16"/>
              </w:rPr>
              <w:t>.</w:t>
            </w:r>
          </w:p>
        </w:tc>
      </w:tr>
      <w:tr w:rsidR="00174B05" w:rsidRPr="002649D0" w14:paraId="1BB2F59E" w14:textId="77777777" w:rsidTr="00AE3E8B">
        <w:trPr>
          <w:trHeight w:val="1868"/>
        </w:trPr>
        <w:tc>
          <w:tcPr>
            <w:tcW w:w="1985" w:type="dxa"/>
            <w:gridSpan w:val="3"/>
            <w:vMerge/>
          </w:tcPr>
          <w:p w14:paraId="013BE80A"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6"/>
                <w:szCs w:val="16"/>
                <w14:ligatures w14:val="none"/>
              </w:rPr>
            </w:pPr>
          </w:p>
        </w:tc>
        <w:tc>
          <w:tcPr>
            <w:tcW w:w="4524" w:type="dxa"/>
            <w:gridSpan w:val="5"/>
            <w:vMerge/>
          </w:tcPr>
          <w:p w14:paraId="72417C61"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14:ligatures w14:val="none"/>
              </w:rPr>
            </w:pPr>
          </w:p>
        </w:tc>
        <w:tc>
          <w:tcPr>
            <w:tcW w:w="3299" w:type="dxa"/>
            <w:gridSpan w:val="2"/>
            <w:shd w:val="clear" w:color="auto" w:fill="auto"/>
          </w:tcPr>
          <w:p w14:paraId="554D90A5" w14:textId="152BFEB9" w:rsidR="00174B05" w:rsidRPr="002649D0" w:rsidRDefault="00CA5A12" w:rsidP="00174B05">
            <w:pPr>
              <w:widowControl w:val="0"/>
              <w:tabs>
                <w:tab w:val="left" w:pos="1290"/>
              </w:tabs>
              <w:suppressAutoHyphens/>
              <w:spacing w:after="0" w:line="240" w:lineRule="auto"/>
              <w:jc w:val="both"/>
              <w:rPr>
                <w:rFonts w:ascii="Times New Roman" w:eastAsia="Times New Roman" w:hAnsi="Times New Roman" w:cs="Times New Roman"/>
                <w:kern w:val="0"/>
                <w:sz w:val="16"/>
                <w:szCs w:val="16"/>
                <w14:ligatures w14:val="none"/>
              </w:rPr>
            </w:pPr>
            <w:r w:rsidRPr="002649D0">
              <w:rPr>
                <w:rFonts w:ascii="Times New Roman" w:hAnsi="Times New Roman" w:cs="Times New Roman"/>
                <w:sz w:val="16"/>
                <w:szCs w:val="16"/>
              </w:rPr>
              <w:t xml:space="preserve">2.3 </w:t>
            </w:r>
            <w:proofErr w:type="spellStart"/>
            <w:r w:rsidRPr="002649D0">
              <w:rPr>
                <w:rFonts w:ascii="Times New Roman" w:hAnsi="Times New Roman" w:cs="Times New Roman"/>
                <w:sz w:val="16"/>
                <w:szCs w:val="16"/>
              </w:rPr>
              <w:t>Мемлекеттік</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білім</w:t>
            </w:r>
            <w:proofErr w:type="spellEnd"/>
            <w:r w:rsidRPr="002649D0">
              <w:rPr>
                <w:rFonts w:ascii="Times New Roman" w:hAnsi="Times New Roman" w:cs="Times New Roman"/>
                <w:sz w:val="16"/>
                <w:szCs w:val="16"/>
              </w:rPr>
              <w:t xml:space="preserve"> беру, </w:t>
            </w:r>
            <w:proofErr w:type="spellStart"/>
            <w:r w:rsidRPr="002649D0">
              <w:rPr>
                <w:rFonts w:ascii="Times New Roman" w:hAnsi="Times New Roman" w:cs="Times New Roman"/>
                <w:sz w:val="16"/>
                <w:szCs w:val="16"/>
              </w:rPr>
              <w:t>діни</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және</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басқа</w:t>
            </w:r>
            <w:proofErr w:type="spellEnd"/>
            <w:r w:rsidRPr="002649D0">
              <w:rPr>
                <w:rFonts w:ascii="Times New Roman" w:hAnsi="Times New Roman" w:cs="Times New Roman"/>
                <w:sz w:val="16"/>
                <w:szCs w:val="16"/>
              </w:rPr>
              <w:t xml:space="preserve"> да </w:t>
            </w:r>
            <w:proofErr w:type="spellStart"/>
            <w:r w:rsidRPr="002649D0">
              <w:rPr>
                <w:rFonts w:ascii="Times New Roman" w:hAnsi="Times New Roman" w:cs="Times New Roman"/>
                <w:sz w:val="16"/>
                <w:szCs w:val="16"/>
              </w:rPr>
              <w:t>институттардың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коммуникациядағы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рөлін</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бағалау</w:t>
            </w:r>
            <w:proofErr w:type="spellEnd"/>
            <w:r w:rsidRPr="002649D0">
              <w:rPr>
                <w:rFonts w:ascii="Times New Roman" w:hAnsi="Times New Roman" w:cs="Times New Roman"/>
                <w:sz w:val="16"/>
                <w:szCs w:val="16"/>
              </w:rPr>
              <w:t>.</w:t>
            </w:r>
          </w:p>
        </w:tc>
      </w:tr>
      <w:tr w:rsidR="00174B05" w:rsidRPr="002649D0" w14:paraId="7D8DF6CC" w14:textId="77777777" w:rsidTr="00AE3E8B">
        <w:trPr>
          <w:trHeight w:val="76"/>
        </w:trPr>
        <w:tc>
          <w:tcPr>
            <w:tcW w:w="1985" w:type="dxa"/>
            <w:gridSpan w:val="3"/>
            <w:vMerge/>
          </w:tcPr>
          <w:p w14:paraId="3B85628D"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6"/>
                <w:szCs w:val="16"/>
                <w14:ligatures w14:val="none"/>
              </w:rPr>
            </w:pPr>
          </w:p>
        </w:tc>
        <w:tc>
          <w:tcPr>
            <w:tcW w:w="4524" w:type="dxa"/>
            <w:gridSpan w:val="5"/>
            <w:vMerge w:val="restart"/>
            <w:shd w:val="clear" w:color="auto" w:fill="auto"/>
          </w:tcPr>
          <w:p w14:paraId="17DF30CE" w14:textId="77777777" w:rsidR="00174B05" w:rsidRPr="002649D0" w:rsidRDefault="00CA5A12" w:rsidP="00174B05">
            <w:pPr>
              <w:spacing w:after="0" w:line="240" w:lineRule="auto"/>
              <w:jc w:val="both"/>
              <w:rPr>
                <w:rFonts w:ascii="Times New Roman" w:hAnsi="Times New Roman" w:cs="Times New Roman"/>
                <w:sz w:val="16"/>
                <w:szCs w:val="16"/>
              </w:rPr>
            </w:pPr>
            <w:r w:rsidRPr="002649D0">
              <w:rPr>
                <w:rFonts w:ascii="Times New Roman" w:hAnsi="Times New Roman" w:cs="Times New Roman"/>
                <w:sz w:val="16"/>
                <w:szCs w:val="16"/>
              </w:rPr>
              <w:t xml:space="preserve">4. </w:t>
            </w:r>
            <w:proofErr w:type="spellStart"/>
            <w:r w:rsidRPr="002649D0">
              <w:rPr>
                <w:rFonts w:ascii="Times New Roman" w:hAnsi="Times New Roman" w:cs="Times New Roman"/>
                <w:sz w:val="16"/>
                <w:szCs w:val="16"/>
              </w:rPr>
              <w:t>Ақпараттық</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қауіпсіздік</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және</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этикалық</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нормаларды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сақтау</w:t>
            </w:r>
            <w:proofErr w:type="spellEnd"/>
          </w:p>
          <w:p w14:paraId="47E935DA" w14:textId="77777777" w:rsidR="00CA5A12" w:rsidRPr="002649D0" w:rsidRDefault="00CA5A12" w:rsidP="00174B05">
            <w:pPr>
              <w:spacing w:after="0" w:line="240" w:lineRule="auto"/>
              <w:jc w:val="both"/>
              <w:rPr>
                <w:rFonts w:ascii="Times New Roman" w:hAnsi="Times New Roman" w:cs="Times New Roman"/>
                <w:sz w:val="16"/>
                <w:szCs w:val="16"/>
              </w:rPr>
            </w:pPr>
          </w:p>
          <w:p w14:paraId="07227EE3" w14:textId="5263F9AF" w:rsidR="00CA5A12" w:rsidRPr="002649D0" w:rsidRDefault="00CA5A12" w:rsidP="00174B05">
            <w:pPr>
              <w:spacing w:after="0" w:line="240" w:lineRule="auto"/>
              <w:jc w:val="both"/>
              <w:rPr>
                <w:rFonts w:ascii="Times New Roman" w:eastAsia="Times New Roman" w:hAnsi="Times New Roman" w:cs="Times New Roman"/>
                <w:kern w:val="0"/>
                <w:sz w:val="16"/>
                <w:szCs w:val="16"/>
                <w14:ligatures w14:val="none"/>
              </w:rPr>
            </w:pPr>
            <w:r w:rsidRPr="002649D0">
              <w:rPr>
                <w:rFonts w:ascii="Times New Roman" w:hAnsi="Times New Roman" w:cs="Times New Roman"/>
                <w:sz w:val="16"/>
                <w:szCs w:val="16"/>
              </w:rPr>
              <w:t xml:space="preserve">5. </w:t>
            </w:r>
            <w:proofErr w:type="spellStart"/>
            <w:r w:rsidRPr="002649D0">
              <w:rPr>
                <w:rFonts w:ascii="Times New Roman" w:hAnsi="Times New Roman" w:cs="Times New Roman"/>
                <w:sz w:val="16"/>
                <w:szCs w:val="16"/>
              </w:rPr>
              <w:t>Инновациялық</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коммуникациялық</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технологияларды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пайдалану</w:t>
            </w:r>
            <w:proofErr w:type="spellEnd"/>
          </w:p>
        </w:tc>
        <w:tc>
          <w:tcPr>
            <w:tcW w:w="3299" w:type="dxa"/>
            <w:gridSpan w:val="2"/>
            <w:shd w:val="clear" w:color="auto" w:fill="auto"/>
          </w:tcPr>
          <w:p w14:paraId="516A7EC4" w14:textId="6F219CE6" w:rsidR="00174B05" w:rsidRPr="002649D0" w:rsidRDefault="00CA5A12" w:rsidP="00174B05">
            <w:pPr>
              <w:spacing w:after="0" w:line="240" w:lineRule="auto"/>
              <w:rPr>
                <w:rFonts w:ascii="Times New Roman" w:eastAsia="Times New Roman" w:hAnsi="Times New Roman" w:cs="Times New Roman"/>
                <w:kern w:val="0"/>
                <w:sz w:val="16"/>
                <w:szCs w:val="16"/>
                <w14:ligatures w14:val="none"/>
              </w:rPr>
            </w:pPr>
            <w:r w:rsidRPr="002649D0">
              <w:rPr>
                <w:rFonts w:ascii="Times New Roman" w:hAnsi="Times New Roman" w:cs="Times New Roman"/>
                <w:sz w:val="16"/>
                <w:szCs w:val="16"/>
              </w:rPr>
              <w:t xml:space="preserve">3.1. </w:t>
            </w:r>
            <w:proofErr w:type="spellStart"/>
            <w:r w:rsidRPr="002649D0">
              <w:rPr>
                <w:rFonts w:ascii="Times New Roman" w:hAnsi="Times New Roman" w:cs="Times New Roman"/>
                <w:sz w:val="16"/>
                <w:szCs w:val="16"/>
              </w:rPr>
              <w:t>Әлеуметтік</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желілер</w:t>
            </w:r>
            <w:proofErr w:type="spellEnd"/>
            <w:r w:rsidRPr="002649D0">
              <w:rPr>
                <w:rFonts w:ascii="Times New Roman" w:hAnsi="Times New Roman" w:cs="Times New Roman"/>
                <w:sz w:val="16"/>
                <w:szCs w:val="16"/>
              </w:rPr>
              <w:t xml:space="preserve"> мен </w:t>
            </w:r>
            <w:proofErr w:type="spellStart"/>
            <w:r w:rsidRPr="002649D0">
              <w:rPr>
                <w:rFonts w:ascii="Times New Roman" w:hAnsi="Times New Roman" w:cs="Times New Roman"/>
                <w:sz w:val="16"/>
                <w:szCs w:val="16"/>
              </w:rPr>
              <w:t>дәстүрлі</w:t>
            </w:r>
            <w:proofErr w:type="spellEnd"/>
            <w:r w:rsidRPr="002649D0">
              <w:rPr>
                <w:rFonts w:ascii="Times New Roman" w:hAnsi="Times New Roman" w:cs="Times New Roman"/>
                <w:sz w:val="16"/>
                <w:szCs w:val="16"/>
              </w:rPr>
              <w:t xml:space="preserve"> медиа </w:t>
            </w:r>
            <w:proofErr w:type="spellStart"/>
            <w:r w:rsidRPr="002649D0">
              <w:rPr>
                <w:rFonts w:ascii="Times New Roman" w:hAnsi="Times New Roman" w:cs="Times New Roman"/>
                <w:sz w:val="16"/>
                <w:szCs w:val="16"/>
              </w:rPr>
              <w:t>құралдарының</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билік</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институттарына</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әсерін</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зерттеу</w:t>
            </w:r>
            <w:proofErr w:type="spellEnd"/>
            <w:r w:rsidRPr="002649D0">
              <w:rPr>
                <w:rFonts w:ascii="Times New Roman" w:hAnsi="Times New Roman" w:cs="Times New Roman"/>
                <w:sz w:val="16"/>
                <w:szCs w:val="16"/>
              </w:rPr>
              <w:t>.</w:t>
            </w:r>
          </w:p>
        </w:tc>
      </w:tr>
      <w:tr w:rsidR="00174B05" w:rsidRPr="002649D0" w14:paraId="58A26916" w14:textId="77777777" w:rsidTr="00AE3E8B">
        <w:trPr>
          <w:trHeight w:val="975"/>
        </w:trPr>
        <w:tc>
          <w:tcPr>
            <w:tcW w:w="1985" w:type="dxa"/>
            <w:gridSpan w:val="3"/>
            <w:vMerge/>
          </w:tcPr>
          <w:p w14:paraId="4A41E8E5" w14:textId="77777777" w:rsidR="00174B05" w:rsidRPr="002649D0" w:rsidRDefault="00174B05" w:rsidP="00174B05">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16"/>
                <w:szCs w:val="16"/>
                <w14:ligatures w14:val="none"/>
              </w:rPr>
            </w:pPr>
          </w:p>
        </w:tc>
        <w:tc>
          <w:tcPr>
            <w:tcW w:w="4524" w:type="dxa"/>
            <w:gridSpan w:val="5"/>
            <w:vMerge/>
          </w:tcPr>
          <w:p w14:paraId="5D906B89"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14:ligatures w14:val="none"/>
              </w:rPr>
            </w:pPr>
          </w:p>
        </w:tc>
        <w:tc>
          <w:tcPr>
            <w:tcW w:w="3299" w:type="dxa"/>
            <w:gridSpan w:val="2"/>
            <w:shd w:val="clear" w:color="auto" w:fill="auto"/>
          </w:tcPr>
          <w:p w14:paraId="087A5884" w14:textId="29ACA36F" w:rsidR="00AE3E8B" w:rsidRPr="002649D0" w:rsidRDefault="00AE3E8B" w:rsidP="00174B05">
            <w:pPr>
              <w:widowControl w:val="0"/>
              <w:tabs>
                <w:tab w:val="left" w:pos="720"/>
              </w:tabs>
              <w:suppressAutoHyphens/>
              <w:spacing w:after="0" w:line="240" w:lineRule="auto"/>
              <w:jc w:val="both"/>
              <w:rPr>
                <w:rFonts w:ascii="Times New Roman" w:eastAsia="Times New Roman" w:hAnsi="Times New Roman" w:cs="Times New Roman"/>
                <w:kern w:val="0"/>
                <w:sz w:val="16"/>
                <w:szCs w:val="16"/>
                <w14:ligatures w14:val="none"/>
              </w:rPr>
            </w:pPr>
            <w:r w:rsidRPr="002649D0">
              <w:rPr>
                <w:rFonts w:ascii="Times New Roman" w:hAnsi="Times New Roman" w:cs="Times New Roman"/>
                <w:sz w:val="16"/>
                <w:szCs w:val="16"/>
              </w:rPr>
              <w:t xml:space="preserve">5.3 Смарт </w:t>
            </w:r>
            <w:proofErr w:type="spellStart"/>
            <w:r w:rsidRPr="002649D0">
              <w:rPr>
                <w:rFonts w:ascii="Times New Roman" w:hAnsi="Times New Roman" w:cs="Times New Roman"/>
                <w:sz w:val="16"/>
                <w:szCs w:val="16"/>
              </w:rPr>
              <w:t>технологиялар</w:t>
            </w:r>
            <w:proofErr w:type="spellEnd"/>
            <w:r w:rsidRPr="002649D0">
              <w:rPr>
                <w:rFonts w:ascii="Times New Roman" w:hAnsi="Times New Roman" w:cs="Times New Roman"/>
                <w:sz w:val="16"/>
                <w:szCs w:val="16"/>
              </w:rPr>
              <w:t xml:space="preserve"> мен </w:t>
            </w:r>
            <w:proofErr w:type="spellStart"/>
            <w:r w:rsidRPr="002649D0">
              <w:rPr>
                <w:rFonts w:ascii="Times New Roman" w:hAnsi="Times New Roman" w:cs="Times New Roman"/>
                <w:sz w:val="16"/>
                <w:szCs w:val="16"/>
              </w:rPr>
              <w:t>деректерді</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талдау</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құралдарын</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қолдану</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арқылы</w:t>
            </w:r>
            <w:proofErr w:type="spellEnd"/>
            <w:r w:rsidRPr="002649D0">
              <w:rPr>
                <w:rFonts w:ascii="Times New Roman" w:hAnsi="Times New Roman" w:cs="Times New Roman"/>
                <w:sz w:val="16"/>
                <w:szCs w:val="16"/>
              </w:rPr>
              <w:t xml:space="preserve"> </w:t>
            </w:r>
            <w:proofErr w:type="spellStart"/>
            <w:r w:rsidRPr="002649D0">
              <w:rPr>
                <w:rFonts w:ascii="Times New Roman" w:hAnsi="Times New Roman" w:cs="Times New Roman"/>
                <w:sz w:val="16"/>
                <w:szCs w:val="16"/>
              </w:rPr>
              <w:t>тиімді</w:t>
            </w:r>
            <w:proofErr w:type="spellEnd"/>
            <w:r w:rsidRPr="002649D0">
              <w:rPr>
                <w:rFonts w:ascii="Times New Roman" w:hAnsi="Times New Roman" w:cs="Times New Roman"/>
                <w:sz w:val="16"/>
                <w:szCs w:val="16"/>
              </w:rPr>
              <w:t xml:space="preserve"> коммуникация </w:t>
            </w:r>
            <w:proofErr w:type="spellStart"/>
            <w:r w:rsidRPr="002649D0">
              <w:rPr>
                <w:rFonts w:ascii="Times New Roman" w:hAnsi="Times New Roman" w:cs="Times New Roman"/>
                <w:sz w:val="16"/>
                <w:szCs w:val="16"/>
              </w:rPr>
              <w:t>жүргізу</w:t>
            </w:r>
            <w:proofErr w:type="spellEnd"/>
            <w:r w:rsidRPr="002649D0">
              <w:rPr>
                <w:rFonts w:ascii="Times New Roman" w:eastAsia="Times New Roman" w:hAnsi="Times New Roman" w:cs="Times New Roman"/>
                <w:kern w:val="0"/>
                <w:sz w:val="16"/>
                <w:szCs w:val="16"/>
                <w14:ligatures w14:val="none"/>
              </w:rPr>
              <w:t xml:space="preserve"> </w:t>
            </w:r>
          </w:p>
        </w:tc>
      </w:tr>
      <w:tr w:rsidR="00174B05" w:rsidRPr="002649D0" w14:paraId="3B71B495" w14:textId="77777777" w:rsidTr="00AE3E8B">
        <w:trPr>
          <w:trHeight w:val="364"/>
        </w:trPr>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A6667A"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proofErr w:type="spellStart"/>
            <w:r w:rsidRPr="002649D0">
              <w:rPr>
                <w:rFonts w:ascii="Times New Roman" w:eastAsia="Times New Roman" w:hAnsi="Times New Roman" w:cs="Times New Roman"/>
                <w:color w:val="000000"/>
                <w:kern w:val="0"/>
                <w:sz w:val="16"/>
                <w:szCs w:val="16"/>
                <w:lang w:val="ru-RU"/>
                <w14:ligatures w14:val="none"/>
              </w:rPr>
              <w:t>Пререквизиттер</w:t>
            </w:r>
            <w:proofErr w:type="spellEnd"/>
          </w:p>
        </w:tc>
        <w:tc>
          <w:tcPr>
            <w:tcW w:w="7823"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000E30C5" w14:textId="7FE478BE" w:rsidR="00174B05" w:rsidRPr="007D173C" w:rsidRDefault="007D173C" w:rsidP="00174B05">
            <w:pPr>
              <w:shd w:val="clear" w:color="auto" w:fill="FBFBFB"/>
              <w:spacing w:before="100" w:beforeAutospacing="1" w:after="150" w:line="240" w:lineRule="auto"/>
              <w:rPr>
                <w:rFonts w:ascii="Times New Roman" w:eastAsia="Times New Roman" w:hAnsi="Times New Roman" w:cs="Times New Roman"/>
                <w:color w:val="000000"/>
                <w:kern w:val="0"/>
                <w:sz w:val="16"/>
                <w:szCs w:val="16"/>
                <w:lang w:eastAsia="ru-KZ"/>
                <w14:ligatures w14:val="none"/>
              </w:rPr>
            </w:pPr>
            <w:r w:rsidRPr="007D173C">
              <w:rPr>
                <w:rFonts w:ascii="Times New Roman" w:hAnsi="Times New Roman" w:cs="Times New Roman"/>
                <w:sz w:val="16"/>
                <w:szCs w:val="16"/>
              </w:rPr>
              <w:t>6B03206-Медиакоммуникациялар</w:t>
            </w:r>
          </w:p>
        </w:tc>
      </w:tr>
      <w:tr w:rsidR="00174B05" w:rsidRPr="002649D0" w14:paraId="217A8882" w14:textId="77777777" w:rsidTr="00AE3E8B">
        <w:trPr>
          <w:trHeight w:val="288"/>
        </w:trPr>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988C2"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ru-RU"/>
                <w14:ligatures w14:val="none"/>
              </w:rPr>
            </w:pPr>
            <w:proofErr w:type="spellStart"/>
            <w:r w:rsidRPr="002649D0">
              <w:rPr>
                <w:rFonts w:ascii="Times New Roman" w:eastAsia="Times New Roman" w:hAnsi="Times New Roman" w:cs="Times New Roman"/>
                <w:color w:val="000000"/>
                <w:kern w:val="0"/>
                <w:sz w:val="16"/>
                <w:szCs w:val="16"/>
                <w:lang w:val="ru-RU"/>
                <w14:ligatures w14:val="none"/>
              </w:rPr>
              <w:t>Постреквизиттер</w:t>
            </w:r>
            <w:proofErr w:type="spellEnd"/>
          </w:p>
        </w:tc>
        <w:tc>
          <w:tcPr>
            <w:tcW w:w="7823"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18702650" w14:textId="6646F86B" w:rsidR="00174B05" w:rsidRPr="007D173C" w:rsidRDefault="007D173C" w:rsidP="00174B05">
            <w:pPr>
              <w:spacing w:after="0" w:line="240" w:lineRule="auto"/>
              <w:rPr>
                <w:rFonts w:ascii="Times New Roman" w:eastAsia="Times New Roman" w:hAnsi="Times New Roman" w:cs="Times New Roman"/>
                <w:kern w:val="0"/>
                <w:sz w:val="16"/>
                <w:szCs w:val="16"/>
                <w:lang w:val="ru-RU"/>
                <w14:ligatures w14:val="none"/>
              </w:rPr>
            </w:pPr>
            <w:r w:rsidRPr="007D173C">
              <w:rPr>
                <w:rFonts w:ascii="Times New Roman" w:hAnsi="Times New Roman" w:cs="Times New Roman"/>
                <w:sz w:val="16"/>
                <w:szCs w:val="16"/>
              </w:rPr>
              <w:t xml:space="preserve">ID 1639536, </w:t>
            </w:r>
            <w:proofErr w:type="spellStart"/>
            <w:r w:rsidRPr="007D173C">
              <w:rPr>
                <w:rFonts w:ascii="Times New Roman" w:hAnsi="Times New Roman" w:cs="Times New Roman"/>
                <w:sz w:val="16"/>
                <w:szCs w:val="16"/>
              </w:rPr>
              <w:t>Әлеуметтік-мәдени</w:t>
            </w:r>
            <w:proofErr w:type="spellEnd"/>
            <w:r w:rsidRPr="007D173C">
              <w:rPr>
                <w:rFonts w:ascii="Times New Roman" w:hAnsi="Times New Roman" w:cs="Times New Roman"/>
                <w:sz w:val="16"/>
                <w:szCs w:val="16"/>
              </w:rPr>
              <w:t xml:space="preserve"> коммуникация</w:t>
            </w:r>
          </w:p>
        </w:tc>
      </w:tr>
      <w:tr w:rsidR="00174B05" w:rsidRPr="002649D0" w14:paraId="5296BF06" w14:textId="77777777" w:rsidTr="00AE3E8B">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D3949A" w14:textId="77777777" w:rsidR="00174B05" w:rsidRPr="002649D0" w:rsidRDefault="00174B05" w:rsidP="00174B05">
            <w:pPr>
              <w:pBdr>
                <w:top w:val="nil"/>
                <w:left w:val="nil"/>
                <w:bottom w:val="nil"/>
                <w:right w:val="nil"/>
                <w:between w:val="nil"/>
              </w:pBdr>
              <w:spacing w:after="0" w:line="240" w:lineRule="auto"/>
              <w:rPr>
                <w:rFonts w:ascii="Times New Roman" w:eastAsia="Times New Roman" w:hAnsi="Times New Roman" w:cs="Times New Roman"/>
                <w:bCs/>
                <w:color w:val="FF0000"/>
                <w:kern w:val="0"/>
                <w:sz w:val="16"/>
                <w:szCs w:val="16"/>
                <w:shd w:val="clear" w:color="auto" w:fill="FFFFFF"/>
                <w:lang w:val="ru-RU"/>
                <w14:ligatures w14:val="none"/>
              </w:rPr>
            </w:pPr>
            <w:r w:rsidRPr="002649D0">
              <w:rPr>
                <w:rFonts w:ascii="Times New Roman" w:eastAsia="Times New Roman" w:hAnsi="Times New Roman" w:cs="Times New Roman"/>
                <w:b/>
                <w:kern w:val="0"/>
                <w:sz w:val="16"/>
                <w:szCs w:val="16"/>
                <w:lang w:val="kk-KZ"/>
                <w14:ligatures w14:val="none"/>
              </w:rPr>
              <w:t xml:space="preserve">Оқу </w:t>
            </w:r>
            <w:r w:rsidRPr="002649D0">
              <w:rPr>
                <w:rFonts w:ascii="Times New Roman" w:eastAsia="Times New Roman" w:hAnsi="Times New Roman" w:cs="Times New Roman"/>
                <w:b/>
                <w:kern w:val="0"/>
                <w:sz w:val="16"/>
                <w:szCs w:val="16"/>
                <w:lang w:val="ru-RU"/>
                <w14:ligatures w14:val="none"/>
              </w:rPr>
              <w:t>ресурс</w:t>
            </w:r>
            <w:r w:rsidRPr="002649D0">
              <w:rPr>
                <w:rFonts w:ascii="Times New Roman" w:eastAsia="Times New Roman" w:hAnsi="Times New Roman" w:cs="Times New Roman"/>
                <w:b/>
                <w:kern w:val="0"/>
                <w:sz w:val="16"/>
                <w:szCs w:val="16"/>
                <w:lang w:val="kk-KZ"/>
                <w14:ligatures w14:val="none"/>
              </w:rPr>
              <w:t>тары</w:t>
            </w:r>
          </w:p>
        </w:tc>
        <w:tc>
          <w:tcPr>
            <w:tcW w:w="782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E745B7" w14:textId="77777777" w:rsidR="007D173C" w:rsidRPr="007D173C" w:rsidRDefault="007D173C" w:rsidP="007D173C">
            <w:pPr>
              <w:spacing w:line="240" w:lineRule="auto"/>
              <w:jc w:val="both"/>
              <w:rPr>
                <w:rFonts w:ascii="Times New Roman" w:hAnsi="Times New Roman" w:cs="Times New Roman"/>
                <w:sz w:val="16"/>
                <w:szCs w:val="16"/>
                <w:lang w:val="kk-KZ"/>
              </w:rPr>
            </w:pPr>
            <w:r w:rsidRPr="007D173C">
              <w:rPr>
                <w:rFonts w:ascii="Times New Roman" w:hAnsi="Times New Roman" w:cs="Times New Roman"/>
                <w:b/>
                <w:bCs/>
                <w:color w:val="000000"/>
                <w:sz w:val="16"/>
                <w:szCs w:val="16"/>
                <w:lang w:val="kk-KZ"/>
              </w:rPr>
              <w:t xml:space="preserve">Әдебиет: </w:t>
            </w:r>
            <w:r w:rsidRPr="007D173C">
              <w:rPr>
                <w:rFonts w:ascii="Times New Roman" w:hAnsi="Times New Roman" w:cs="Times New Roman"/>
                <w:color w:val="000000"/>
                <w:sz w:val="16"/>
                <w:szCs w:val="16"/>
                <w:lang w:val="kk-KZ"/>
              </w:rPr>
              <w:t>негізгі</w:t>
            </w:r>
            <w:r w:rsidRPr="007D173C">
              <w:rPr>
                <w:rFonts w:ascii="Times New Roman" w:hAnsi="Times New Roman" w:cs="Times New Roman"/>
                <w:color w:val="000000" w:themeColor="text1"/>
                <w:sz w:val="16"/>
                <w:szCs w:val="16"/>
                <w:lang w:val="kk-KZ"/>
              </w:rPr>
              <w:t>, қосымша.</w:t>
            </w:r>
          </w:p>
          <w:p w14:paraId="656A2C9C" w14:textId="77777777" w:rsidR="007D173C" w:rsidRPr="007D173C" w:rsidRDefault="007D173C" w:rsidP="007D173C">
            <w:pPr>
              <w:spacing w:line="240" w:lineRule="auto"/>
              <w:jc w:val="both"/>
              <w:rPr>
                <w:rFonts w:ascii="Times New Roman" w:hAnsi="Times New Roman" w:cs="Times New Roman"/>
                <w:color w:val="000000"/>
                <w:sz w:val="16"/>
                <w:szCs w:val="16"/>
                <w:lang w:val="kk-KZ"/>
              </w:rPr>
            </w:pPr>
            <w:r w:rsidRPr="007D173C">
              <w:rPr>
                <w:rFonts w:ascii="Times New Roman" w:hAnsi="Times New Roman" w:cs="Times New Roman"/>
                <w:color w:val="000000"/>
                <w:sz w:val="16"/>
                <w:szCs w:val="16"/>
                <w:lang w:val="kk-KZ"/>
              </w:rPr>
              <w:t xml:space="preserve"> 1.</w:t>
            </w:r>
            <w:r w:rsidRPr="007D173C">
              <w:rPr>
                <w:rFonts w:ascii="Times New Roman" w:hAnsi="Times New Roman" w:cs="Times New Roman"/>
                <w:color w:val="000000"/>
                <w:sz w:val="16"/>
                <w:szCs w:val="16"/>
                <w:lang w:val="kk-KZ"/>
              </w:rPr>
              <w:tab/>
              <w:t>Dr. Jingrong Tong, Prof. Shih-Hung Lo(2017), Digital Technology and Journalism</w:t>
            </w:r>
          </w:p>
          <w:p w14:paraId="353E402D" w14:textId="77777777" w:rsidR="007D173C" w:rsidRPr="007D173C" w:rsidRDefault="007D173C" w:rsidP="007D173C">
            <w:pPr>
              <w:spacing w:line="240" w:lineRule="auto"/>
              <w:jc w:val="both"/>
              <w:rPr>
                <w:rFonts w:ascii="Times New Roman" w:hAnsi="Times New Roman" w:cs="Times New Roman"/>
                <w:color w:val="000000"/>
                <w:sz w:val="16"/>
                <w:szCs w:val="16"/>
                <w:lang w:val="kk-KZ"/>
              </w:rPr>
            </w:pPr>
            <w:r w:rsidRPr="007D173C">
              <w:rPr>
                <w:rFonts w:ascii="Times New Roman" w:hAnsi="Times New Roman" w:cs="Times New Roman"/>
                <w:color w:val="000000"/>
                <w:sz w:val="16"/>
                <w:szCs w:val="16"/>
                <w:lang w:val="kk-KZ"/>
              </w:rPr>
              <w:t>2.</w:t>
            </w:r>
            <w:r w:rsidRPr="007D173C">
              <w:rPr>
                <w:rFonts w:ascii="Times New Roman" w:hAnsi="Times New Roman" w:cs="Times New Roman"/>
                <w:color w:val="000000"/>
                <w:sz w:val="16"/>
                <w:szCs w:val="16"/>
                <w:lang w:val="kk-KZ"/>
              </w:rPr>
              <w:tab/>
              <w:t xml:space="preserve">Lasswell, H. D. (1948/1971). The structure and function of communication in society In: W. Schramm, &amp; D. F. Roberts (eds.), The process and effects of mass communication. Urbana: Universityof Illinois Press, p. 84–99. </w:t>
            </w:r>
          </w:p>
          <w:p w14:paraId="3030E094" w14:textId="77777777" w:rsidR="007D173C" w:rsidRPr="007D173C" w:rsidRDefault="007D173C" w:rsidP="007D173C">
            <w:pPr>
              <w:spacing w:line="240" w:lineRule="auto"/>
              <w:jc w:val="both"/>
              <w:rPr>
                <w:rFonts w:ascii="Times New Roman" w:hAnsi="Times New Roman" w:cs="Times New Roman"/>
                <w:color w:val="000000"/>
                <w:sz w:val="16"/>
                <w:szCs w:val="16"/>
                <w:lang w:val="kk-KZ"/>
              </w:rPr>
            </w:pPr>
            <w:r w:rsidRPr="007D173C">
              <w:rPr>
                <w:rFonts w:ascii="Times New Roman" w:hAnsi="Times New Roman" w:cs="Times New Roman"/>
                <w:color w:val="000000"/>
                <w:sz w:val="16"/>
                <w:szCs w:val="16"/>
                <w:lang w:val="kk-KZ"/>
              </w:rPr>
              <w:lastRenderedPageBreak/>
              <w:t>3.</w:t>
            </w:r>
            <w:r w:rsidRPr="007D173C">
              <w:rPr>
                <w:rFonts w:ascii="Times New Roman" w:hAnsi="Times New Roman" w:cs="Times New Roman"/>
                <w:color w:val="000000"/>
                <w:sz w:val="16"/>
                <w:szCs w:val="16"/>
                <w:lang w:val="kk-KZ"/>
              </w:rPr>
              <w:tab/>
              <w:t>Littlejohn, S.W. &amp; Foss, K.A. (2009) Encyclopedia of communication theory. (Amazon.com link) London, England: Sage. pp. 203-204: Newcomb’s model</w:t>
            </w:r>
          </w:p>
          <w:p w14:paraId="5E246CA0" w14:textId="77777777" w:rsidR="007D173C" w:rsidRPr="007D173C" w:rsidRDefault="007D173C" w:rsidP="007D173C">
            <w:pPr>
              <w:spacing w:line="240" w:lineRule="auto"/>
              <w:jc w:val="both"/>
              <w:rPr>
                <w:rFonts w:ascii="Times New Roman" w:hAnsi="Times New Roman" w:cs="Times New Roman"/>
                <w:color w:val="000000"/>
                <w:sz w:val="16"/>
                <w:szCs w:val="16"/>
                <w:lang w:val="kk-KZ"/>
              </w:rPr>
            </w:pPr>
            <w:r w:rsidRPr="007D173C">
              <w:rPr>
                <w:rFonts w:ascii="Times New Roman" w:hAnsi="Times New Roman" w:cs="Times New Roman"/>
                <w:color w:val="000000"/>
                <w:sz w:val="16"/>
                <w:szCs w:val="16"/>
                <w:lang w:val="kk-KZ"/>
              </w:rPr>
              <w:t>4.</w:t>
            </w:r>
            <w:r w:rsidRPr="007D173C">
              <w:rPr>
                <w:rFonts w:ascii="Times New Roman" w:hAnsi="Times New Roman" w:cs="Times New Roman"/>
                <w:color w:val="000000"/>
                <w:sz w:val="16"/>
                <w:szCs w:val="16"/>
                <w:lang w:val="kk-KZ"/>
              </w:rPr>
              <w:tab/>
              <w:t>John Potter, Julian McDougall (2017),Digital Media, Culture and Education</w:t>
            </w:r>
          </w:p>
          <w:p w14:paraId="36680E51" w14:textId="77777777" w:rsidR="007D173C" w:rsidRPr="007D173C" w:rsidRDefault="007D173C" w:rsidP="007D173C">
            <w:pPr>
              <w:spacing w:line="240" w:lineRule="auto"/>
              <w:jc w:val="both"/>
              <w:rPr>
                <w:rFonts w:ascii="Times New Roman" w:hAnsi="Times New Roman" w:cs="Times New Roman"/>
                <w:color w:val="000000"/>
                <w:sz w:val="16"/>
                <w:szCs w:val="16"/>
                <w:lang w:val="kk-KZ"/>
              </w:rPr>
            </w:pPr>
            <w:r w:rsidRPr="007D173C">
              <w:rPr>
                <w:rFonts w:ascii="Times New Roman" w:hAnsi="Times New Roman" w:cs="Times New Roman"/>
                <w:color w:val="000000"/>
                <w:sz w:val="16"/>
                <w:szCs w:val="16"/>
                <w:lang w:val="kk-KZ"/>
              </w:rPr>
              <w:t>5.</w:t>
            </w:r>
            <w:r w:rsidRPr="007D173C">
              <w:rPr>
                <w:rFonts w:ascii="Times New Roman" w:hAnsi="Times New Roman" w:cs="Times New Roman"/>
                <w:color w:val="000000"/>
                <w:sz w:val="16"/>
                <w:szCs w:val="16"/>
                <w:lang w:val="kk-KZ"/>
              </w:rPr>
              <w:tab/>
              <w:t>MCQuail, D. (2010) Mass communication theory (6th ed.). London, England: Sage.</w:t>
            </w:r>
          </w:p>
          <w:p w14:paraId="50FA0B3F" w14:textId="77777777" w:rsidR="007D173C" w:rsidRPr="007D173C" w:rsidRDefault="007D173C" w:rsidP="007D173C">
            <w:pPr>
              <w:spacing w:line="240" w:lineRule="auto"/>
              <w:jc w:val="both"/>
              <w:rPr>
                <w:rFonts w:ascii="Times New Roman" w:hAnsi="Times New Roman" w:cs="Times New Roman"/>
                <w:color w:val="000000"/>
                <w:sz w:val="16"/>
                <w:szCs w:val="16"/>
                <w:lang w:val="kk-KZ"/>
              </w:rPr>
            </w:pPr>
            <w:r w:rsidRPr="007D173C">
              <w:rPr>
                <w:rFonts w:ascii="Times New Roman" w:hAnsi="Times New Roman" w:cs="Times New Roman"/>
                <w:color w:val="000000"/>
                <w:sz w:val="16"/>
                <w:szCs w:val="16"/>
                <w:lang w:val="kk-KZ"/>
              </w:rPr>
              <w:t>6.</w:t>
            </w:r>
            <w:r w:rsidRPr="007D173C">
              <w:rPr>
                <w:rFonts w:ascii="Times New Roman" w:hAnsi="Times New Roman" w:cs="Times New Roman"/>
                <w:color w:val="000000"/>
                <w:sz w:val="16"/>
                <w:szCs w:val="16"/>
                <w:lang w:val="kk-KZ"/>
              </w:rPr>
              <w:tab/>
              <w:t>Jurgen Habermas. The Structural Transformation of the Public Sphere: An Inquiry into a Category of Bourgeois Society.</w:t>
            </w:r>
          </w:p>
          <w:p w14:paraId="238E5737" w14:textId="77777777" w:rsidR="007D173C" w:rsidRPr="007D173C" w:rsidRDefault="007D173C" w:rsidP="007D173C">
            <w:pPr>
              <w:spacing w:line="240" w:lineRule="auto"/>
              <w:jc w:val="both"/>
              <w:rPr>
                <w:rFonts w:ascii="Times New Roman" w:hAnsi="Times New Roman" w:cs="Times New Roman"/>
                <w:color w:val="000000"/>
                <w:sz w:val="16"/>
                <w:szCs w:val="16"/>
                <w:lang w:val="en-US"/>
              </w:rPr>
            </w:pPr>
            <w:r w:rsidRPr="007D173C">
              <w:rPr>
                <w:rFonts w:ascii="Times New Roman" w:hAnsi="Times New Roman" w:cs="Times New Roman"/>
                <w:color w:val="000000"/>
                <w:sz w:val="16"/>
                <w:szCs w:val="16"/>
                <w:lang w:val="kk-KZ"/>
              </w:rPr>
              <w:t>7.</w:t>
            </w:r>
            <w:r w:rsidRPr="007D173C">
              <w:rPr>
                <w:rFonts w:ascii="Times New Roman" w:hAnsi="Times New Roman" w:cs="Times New Roman"/>
                <w:color w:val="000000"/>
                <w:sz w:val="16"/>
                <w:szCs w:val="16"/>
                <w:lang w:val="kk-KZ"/>
              </w:rPr>
              <w:tab/>
              <w:t>Dr. Bruce Mutsvairo (2016),Digital Activism in the Social Media Era</w:t>
            </w:r>
          </w:p>
          <w:p w14:paraId="26B49EF7" w14:textId="77777777" w:rsidR="007D173C" w:rsidRPr="007D173C" w:rsidRDefault="007D173C" w:rsidP="007D173C">
            <w:pPr>
              <w:spacing w:line="240" w:lineRule="auto"/>
              <w:jc w:val="both"/>
              <w:rPr>
                <w:rFonts w:ascii="Times New Roman" w:hAnsi="Times New Roman" w:cs="Times New Roman"/>
                <w:b/>
                <w:bCs/>
                <w:color w:val="000000" w:themeColor="text1"/>
                <w:sz w:val="16"/>
                <w:szCs w:val="16"/>
                <w:lang w:val="kk-KZ"/>
              </w:rPr>
            </w:pPr>
            <w:r w:rsidRPr="007D173C">
              <w:rPr>
                <w:rFonts w:ascii="Times New Roman" w:hAnsi="Times New Roman" w:cs="Times New Roman"/>
                <w:b/>
                <w:bCs/>
                <w:color w:val="000000" w:themeColor="text1"/>
                <w:sz w:val="16"/>
                <w:szCs w:val="16"/>
                <w:lang w:val="kk-KZ"/>
              </w:rPr>
              <w:t>Зерттеушілік инфрақұрылымы</w:t>
            </w:r>
          </w:p>
          <w:p w14:paraId="7A43363B" w14:textId="77777777" w:rsidR="007D173C" w:rsidRPr="007D173C" w:rsidRDefault="007D173C" w:rsidP="007D173C">
            <w:pPr>
              <w:spacing w:line="240" w:lineRule="auto"/>
              <w:jc w:val="both"/>
              <w:rPr>
                <w:rFonts w:ascii="Times New Roman" w:hAnsi="Times New Roman" w:cs="Times New Roman"/>
                <w:color w:val="000000" w:themeColor="text1"/>
                <w:sz w:val="16"/>
                <w:szCs w:val="16"/>
                <w:lang w:val="kk-KZ"/>
              </w:rPr>
            </w:pPr>
            <w:r w:rsidRPr="007D173C">
              <w:rPr>
                <w:rFonts w:ascii="Times New Roman" w:hAnsi="Times New Roman" w:cs="Times New Roman"/>
                <w:color w:val="000000" w:themeColor="text1"/>
                <w:sz w:val="16"/>
                <w:szCs w:val="16"/>
                <w:lang w:val="kk-KZ"/>
              </w:rPr>
              <w:t>1.ҚазҰҮ аудиториялары</w:t>
            </w:r>
          </w:p>
          <w:p w14:paraId="7F8460BA" w14:textId="77777777" w:rsidR="007D173C" w:rsidRPr="007D173C" w:rsidRDefault="007D173C" w:rsidP="007D173C">
            <w:pPr>
              <w:spacing w:line="240" w:lineRule="auto"/>
              <w:jc w:val="both"/>
              <w:rPr>
                <w:rFonts w:ascii="Times New Roman" w:hAnsi="Times New Roman" w:cs="Times New Roman"/>
                <w:color w:val="000000" w:themeColor="text1"/>
                <w:sz w:val="16"/>
                <w:szCs w:val="16"/>
                <w:lang w:val="kk-KZ"/>
              </w:rPr>
            </w:pPr>
            <w:r w:rsidRPr="007D173C">
              <w:rPr>
                <w:rFonts w:ascii="Times New Roman" w:hAnsi="Times New Roman" w:cs="Times New Roman"/>
                <w:color w:val="000000" w:themeColor="text1"/>
                <w:sz w:val="16"/>
                <w:szCs w:val="16"/>
                <w:lang w:val="kk-KZ"/>
              </w:rPr>
              <w:t>2. Дәріс беруші қонақтың кеңсесі</w:t>
            </w:r>
          </w:p>
          <w:p w14:paraId="147FC3F9" w14:textId="77777777" w:rsidR="007D173C" w:rsidRPr="007D173C" w:rsidRDefault="007D173C" w:rsidP="007D173C">
            <w:pPr>
              <w:spacing w:line="240" w:lineRule="auto"/>
              <w:jc w:val="both"/>
              <w:rPr>
                <w:rFonts w:ascii="Times New Roman" w:hAnsi="Times New Roman" w:cs="Times New Roman"/>
                <w:b/>
                <w:bCs/>
                <w:color w:val="000000" w:themeColor="text1"/>
                <w:sz w:val="16"/>
                <w:szCs w:val="16"/>
                <w:lang w:val="kk-KZ"/>
              </w:rPr>
            </w:pPr>
            <w:r w:rsidRPr="007D173C">
              <w:rPr>
                <w:rFonts w:ascii="Times New Roman" w:hAnsi="Times New Roman" w:cs="Times New Roman"/>
                <w:b/>
                <w:bCs/>
                <w:color w:val="000000" w:themeColor="text1"/>
                <w:sz w:val="16"/>
                <w:szCs w:val="16"/>
                <w:lang w:val="kk-KZ"/>
              </w:rPr>
              <w:t>Мәліметтердің кәсіби ғылыми базасы</w:t>
            </w:r>
          </w:p>
          <w:p w14:paraId="048DD970" w14:textId="77777777" w:rsidR="007D173C" w:rsidRPr="007D173C" w:rsidRDefault="007D173C" w:rsidP="007D173C">
            <w:pPr>
              <w:autoSpaceDE w:val="0"/>
              <w:autoSpaceDN w:val="0"/>
              <w:adjustRightInd w:val="0"/>
              <w:spacing w:after="27" w:line="240" w:lineRule="auto"/>
              <w:jc w:val="both"/>
              <w:rPr>
                <w:rFonts w:ascii="Times New Roman" w:hAnsi="Times New Roman" w:cs="Times New Roman"/>
                <w:sz w:val="16"/>
                <w:szCs w:val="16"/>
                <w:lang w:val="kk-KZ"/>
              </w:rPr>
            </w:pPr>
            <w:r w:rsidRPr="007D173C">
              <w:rPr>
                <w:rFonts w:ascii="Times New Roman" w:hAnsi="Times New Roman" w:cs="Times New Roman"/>
                <w:color w:val="000000" w:themeColor="text1"/>
                <w:sz w:val="16"/>
                <w:szCs w:val="16"/>
                <w:lang w:val="kk-KZ"/>
              </w:rPr>
              <w:t>1.</w:t>
            </w:r>
            <w:r w:rsidRPr="007D173C">
              <w:rPr>
                <w:rFonts w:ascii="Times New Roman" w:hAnsi="Times New Roman" w:cs="Times New Roman"/>
                <w:sz w:val="16"/>
                <w:szCs w:val="16"/>
                <w:lang w:val="kk-KZ"/>
              </w:rPr>
              <w:t xml:space="preserve"> </w:t>
            </w:r>
            <w:r w:rsidRPr="007D173C">
              <w:rPr>
                <w:rFonts w:ascii="Times New Roman" w:hAnsi="Times New Roman" w:cs="Times New Roman"/>
                <w:sz w:val="16"/>
                <w:szCs w:val="16"/>
              </w:rPr>
              <w:fldChar w:fldCharType="begin"/>
            </w:r>
            <w:r w:rsidRPr="007D173C">
              <w:rPr>
                <w:rFonts w:ascii="Times New Roman" w:hAnsi="Times New Roman" w:cs="Times New Roman"/>
                <w:sz w:val="16"/>
                <w:szCs w:val="16"/>
                <w:lang w:val="kk-KZ"/>
              </w:rPr>
              <w:instrText xml:space="preserve"> HYPERLINK "https://www.researchgate.net" </w:instrText>
            </w:r>
            <w:r w:rsidRPr="007D173C">
              <w:rPr>
                <w:rFonts w:ascii="Times New Roman" w:hAnsi="Times New Roman" w:cs="Times New Roman"/>
                <w:sz w:val="16"/>
                <w:szCs w:val="16"/>
              </w:rPr>
              <w:fldChar w:fldCharType="separate"/>
            </w:r>
            <w:r w:rsidRPr="007D173C">
              <w:rPr>
                <w:rStyle w:val="a4"/>
                <w:rFonts w:ascii="Times New Roman" w:hAnsi="Times New Roman"/>
                <w:sz w:val="16"/>
                <w:szCs w:val="16"/>
                <w:lang w:val="kk-KZ"/>
              </w:rPr>
              <w:t>https://www.researchgate.net</w:t>
            </w:r>
            <w:r w:rsidRPr="007D173C">
              <w:rPr>
                <w:rStyle w:val="a4"/>
                <w:rFonts w:ascii="Times New Roman" w:hAnsi="Times New Roman"/>
                <w:sz w:val="16"/>
                <w:szCs w:val="16"/>
                <w:lang w:val="kk-KZ"/>
              </w:rPr>
              <w:fldChar w:fldCharType="end"/>
            </w:r>
          </w:p>
          <w:p w14:paraId="50DB5715" w14:textId="77777777" w:rsidR="007D173C" w:rsidRPr="007D173C" w:rsidRDefault="007D173C" w:rsidP="007D173C">
            <w:pPr>
              <w:autoSpaceDE w:val="0"/>
              <w:autoSpaceDN w:val="0"/>
              <w:adjustRightInd w:val="0"/>
              <w:spacing w:after="27" w:line="240" w:lineRule="auto"/>
              <w:jc w:val="both"/>
              <w:rPr>
                <w:rFonts w:ascii="Times New Roman" w:hAnsi="Times New Roman" w:cs="Times New Roman"/>
                <w:sz w:val="16"/>
                <w:szCs w:val="16"/>
                <w:lang w:val="kk-KZ"/>
              </w:rPr>
            </w:pPr>
            <w:r w:rsidRPr="007D173C">
              <w:rPr>
                <w:rFonts w:ascii="Times New Roman" w:hAnsi="Times New Roman" w:cs="Times New Roman"/>
                <w:sz w:val="16"/>
                <w:szCs w:val="16"/>
                <w:lang w:val="kk-KZ"/>
              </w:rPr>
              <w:t xml:space="preserve">2. </w:t>
            </w:r>
            <w:r w:rsidRPr="007D173C">
              <w:rPr>
                <w:rFonts w:ascii="Times New Roman" w:hAnsi="Times New Roman" w:cs="Times New Roman"/>
                <w:sz w:val="16"/>
                <w:szCs w:val="16"/>
              </w:rPr>
              <w:fldChar w:fldCharType="begin"/>
            </w:r>
            <w:r w:rsidRPr="007D173C">
              <w:rPr>
                <w:rFonts w:ascii="Times New Roman" w:hAnsi="Times New Roman" w:cs="Times New Roman"/>
                <w:sz w:val="16"/>
                <w:szCs w:val="16"/>
                <w:lang w:val="kk-KZ"/>
              </w:rPr>
              <w:instrText xml:space="preserve"> HYPERLINK "https://scholar.google.com" </w:instrText>
            </w:r>
            <w:r w:rsidRPr="007D173C">
              <w:rPr>
                <w:rFonts w:ascii="Times New Roman" w:hAnsi="Times New Roman" w:cs="Times New Roman"/>
                <w:sz w:val="16"/>
                <w:szCs w:val="16"/>
              </w:rPr>
              <w:fldChar w:fldCharType="separate"/>
            </w:r>
            <w:r w:rsidRPr="007D173C">
              <w:rPr>
                <w:rStyle w:val="a4"/>
                <w:rFonts w:ascii="Times New Roman" w:hAnsi="Times New Roman"/>
                <w:sz w:val="16"/>
                <w:szCs w:val="16"/>
                <w:lang w:val="kk-KZ"/>
              </w:rPr>
              <w:t>https://scholar.google.com</w:t>
            </w:r>
            <w:r w:rsidRPr="007D173C">
              <w:rPr>
                <w:rStyle w:val="a4"/>
                <w:rFonts w:ascii="Times New Roman" w:hAnsi="Times New Roman"/>
                <w:sz w:val="16"/>
                <w:szCs w:val="16"/>
                <w:lang w:val="kk-KZ"/>
              </w:rPr>
              <w:fldChar w:fldCharType="end"/>
            </w:r>
          </w:p>
          <w:p w14:paraId="09A89FB7" w14:textId="77777777" w:rsidR="007D173C" w:rsidRPr="007D173C" w:rsidRDefault="007D173C" w:rsidP="007D173C">
            <w:pPr>
              <w:pBdr>
                <w:top w:val="nil"/>
                <w:left w:val="nil"/>
                <w:bottom w:val="nil"/>
                <w:right w:val="nil"/>
                <w:between w:val="nil"/>
              </w:pBdr>
              <w:spacing w:line="240" w:lineRule="auto"/>
              <w:jc w:val="both"/>
              <w:rPr>
                <w:rFonts w:ascii="Times New Roman" w:hAnsi="Times New Roman" w:cs="Times New Roman"/>
                <w:color w:val="FF0000"/>
                <w:sz w:val="16"/>
                <w:szCs w:val="16"/>
                <w:lang w:val="kk-KZ"/>
              </w:rPr>
            </w:pPr>
            <w:r w:rsidRPr="007D173C">
              <w:rPr>
                <w:rFonts w:ascii="Times New Roman" w:hAnsi="Times New Roman" w:cs="Times New Roman"/>
                <w:b/>
                <w:bCs/>
                <w:color w:val="000000"/>
                <w:sz w:val="16"/>
                <w:szCs w:val="16"/>
                <w:lang w:val="kk-KZ"/>
              </w:rPr>
              <w:t>Интернет-ресурстар</w:t>
            </w:r>
          </w:p>
          <w:p w14:paraId="2503F637" w14:textId="77777777" w:rsidR="007D173C" w:rsidRPr="007D173C" w:rsidRDefault="007D173C" w:rsidP="007D173C">
            <w:pPr>
              <w:pBdr>
                <w:top w:val="nil"/>
                <w:left w:val="nil"/>
                <w:bottom w:val="nil"/>
                <w:right w:val="nil"/>
                <w:between w:val="nil"/>
              </w:pBdr>
              <w:spacing w:line="240" w:lineRule="auto"/>
              <w:jc w:val="both"/>
              <w:rPr>
                <w:rStyle w:val="a4"/>
                <w:rFonts w:ascii="Times New Roman" w:hAnsi="Times New Roman"/>
                <w:sz w:val="16"/>
                <w:szCs w:val="16"/>
                <w:shd w:val="clear" w:color="auto" w:fill="FFFFFF"/>
              </w:rPr>
            </w:pPr>
            <w:r w:rsidRPr="007D173C">
              <w:rPr>
                <w:rFonts w:ascii="Times New Roman" w:hAnsi="Times New Roman" w:cs="Times New Roman"/>
                <w:sz w:val="16"/>
                <w:szCs w:val="16"/>
              </w:rPr>
              <w:t xml:space="preserve">1. </w:t>
            </w:r>
            <w:hyperlink r:id="rId6" w:history="1">
              <w:r w:rsidRPr="007D173C">
                <w:rPr>
                  <w:rStyle w:val="a4"/>
                  <w:rFonts w:ascii="Times New Roman" w:hAnsi="Times New Roman"/>
                  <w:sz w:val="16"/>
                  <w:szCs w:val="16"/>
                  <w:shd w:val="clear" w:color="auto" w:fill="FFFFFF"/>
                  <w:lang w:val="kk-KZ"/>
                </w:rPr>
                <w:t>http://elibrary.kaznu.kz/ru</w:t>
              </w:r>
            </w:hyperlink>
          </w:p>
          <w:p w14:paraId="24096171" w14:textId="77777777" w:rsidR="007D173C" w:rsidRPr="007D173C" w:rsidRDefault="007D173C" w:rsidP="007D173C">
            <w:pPr>
              <w:pBdr>
                <w:top w:val="nil"/>
                <w:left w:val="nil"/>
                <w:bottom w:val="nil"/>
                <w:right w:val="nil"/>
                <w:between w:val="nil"/>
              </w:pBdr>
              <w:spacing w:line="240" w:lineRule="auto"/>
              <w:jc w:val="both"/>
              <w:rPr>
                <w:rFonts w:ascii="Times New Roman" w:hAnsi="Times New Roman" w:cs="Times New Roman"/>
                <w:sz w:val="16"/>
                <w:szCs w:val="16"/>
              </w:rPr>
            </w:pPr>
            <w:r w:rsidRPr="007D173C">
              <w:rPr>
                <w:rFonts w:ascii="Times New Roman" w:hAnsi="Times New Roman" w:cs="Times New Roman"/>
                <w:sz w:val="16"/>
                <w:szCs w:val="16"/>
              </w:rPr>
              <w:t xml:space="preserve">2. </w:t>
            </w:r>
            <w:r w:rsidRPr="007D173C">
              <w:rPr>
                <w:rFonts w:ascii="Times New Roman" w:hAnsi="Times New Roman" w:cs="Times New Roman"/>
                <w:sz w:val="16"/>
                <w:szCs w:val="16"/>
                <w:lang w:val="en-US"/>
              </w:rPr>
              <w:t>MOOC</w:t>
            </w:r>
            <w:r w:rsidRPr="007D173C">
              <w:rPr>
                <w:rFonts w:ascii="Times New Roman" w:hAnsi="Times New Roman" w:cs="Times New Roman"/>
                <w:sz w:val="16"/>
                <w:szCs w:val="16"/>
              </w:rPr>
              <w:t>/</w:t>
            </w:r>
            <w:proofErr w:type="spellStart"/>
            <w:r w:rsidRPr="007D173C">
              <w:rPr>
                <w:rFonts w:ascii="Times New Roman" w:hAnsi="Times New Roman" w:cs="Times New Roman"/>
                <w:sz w:val="16"/>
                <w:szCs w:val="16"/>
              </w:rPr>
              <w:t>видеолекции</w:t>
            </w:r>
            <w:proofErr w:type="spellEnd"/>
            <w:r w:rsidRPr="007D173C">
              <w:rPr>
                <w:rFonts w:ascii="Times New Roman" w:hAnsi="Times New Roman" w:cs="Times New Roman"/>
                <w:sz w:val="16"/>
                <w:szCs w:val="16"/>
              </w:rPr>
              <w:t xml:space="preserve"> и т.д.</w:t>
            </w:r>
          </w:p>
          <w:p w14:paraId="16EBEE24" w14:textId="77777777" w:rsidR="007D173C" w:rsidRPr="007D173C" w:rsidRDefault="007D173C" w:rsidP="007D173C">
            <w:pPr>
              <w:autoSpaceDE w:val="0"/>
              <w:autoSpaceDN w:val="0"/>
              <w:adjustRightInd w:val="0"/>
              <w:spacing w:after="27" w:line="240" w:lineRule="auto"/>
              <w:jc w:val="both"/>
              <w:rPr>
                <w:rFonts w:ascii="Times New Roman" w:hAnsi="Times New Roman" w:cs="Times New Roman"/>
                <w:sz w:val="16"/>
                <w:szCs w:val="16"/>
              </w:rPr>
            </w:pPr>
            <w:r w:rsidRPr="007D173C">
              <w:rPr>
                <w:rFonts w:ascii="Times New Roman" w:hAnsi="Times New Roman" w:cs="Times New Roman"/>
                <w:sz w:val="16"/>
                <w:szCs w:val="16"/>
              </w:rPr>
              <w:t xml:space="preserve">3. </w:t>
            </w:r>
            <w:hyperlink r:id="rId7" w:history="1">
              <w:r w:rsidRPr="007D173C">
                <w:rPr>
                  <w:rStyle w:val="a4"/>
                  <w:rFonts w:ascii="Times New Roman" w:hAnsi="Times New Roman"/>
                  <w:sz w:val="16"/>
                  <w:szCs w:val="16"/>
                </w:rPr>
                <w:t>https://www.researchgate.net</w:t>
              </w:r>
            </w:hyperlink>
          </w:p>
          <w:p w14:paraId="39DF9CFF" w14:textId="596C284F" w:rsidR="00174B05" w:rsidRPr="007D173C" w:rsidRDefault="007D173C" w:rsidP="007D173C">
            <w:pPr>
              <w:autoSpaceDE w:val="0"/>
              <w:autoSpaceDN w:val="0"/>
              <w:adjustRightInd w:val="0"/>
              <w:spacing w:after="27" w:line="240" w:lineRule="auto"/>
              <w:jc w:val="both"/>
              <w:rPr>
                <w:rFonts w:ascii="Times New Roman" w:hAnsi="Times New Roman" w:cs="Times New Roman"/>
                <w:sz w:val="16"/>
                <w:szCs w:val="16"/>
              </w:rPr>
            </w:pPr>
            <w:r w:rsidRPr="007D173C">
              <w:rPr>
                <w:rFonts w:ascii="Times New Roman" w:hAnsi="Times New Roman" w:cs="Times New Roman"/>
                <w:sz w:val="16"/>
                <w:szCs w:val="16"/>
              </w:rPr>
              <w:t xml:space="preserve">4. </w:t>
            </w:r>
            <w:hyperlink r:id="rId8" w:history="1">
              <w:r w:rsidRPr="007D173C">
                <w:rPr>
                  <w:rStyle w:val="a4"/>
                  <w:rFonts w:ascii="Times New Roman" w:hAnsi="Times New Roman"/>
                  <w:sz w:val="16"/>
                  <w:szCs w:val="16"/>
                </w:rPr>
                <w:t>https://scholar.google.com</w:t>
              </w:r>
            </w:hyperlink>
          </w:p>
        </w:tc>
      </w:tr>
      <w:tr w:rsidR="006B6CE2" w:rsidRPr="002649D0" w14:paraId="5791EC36" w14:textId="77777777" w:rsidTr="00AE3E8B">
        <w:tblPrEx>
          <w:tblLook w:val="0000" w:firstRow="0" w:lastRow="0" w:firstColumn="0" w:lastColumn="0" w:noHBand="0" w:noVBand="0"/>
        </w:tblPrEx>
        <w:trPr>
          <w:trHeight w:val="416"/>
        </w:trPr>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Pr>
          <w:p w14:paraId="7C2B2197" w14:textId="77777777" w:rsidR="006B6CE2" w:rsidRPr="002649D0" w:rsidRDefault="006B6CE2" w:rsidP="006B6CE2">
            <w:pPr>
              <w:spacing w:after="0" w:line="240" w:lineRule="auto"/>
              <w:rPr>
                <w:rFonts w:ascii="Times New Roman" w:eastAsia="Times New Roman" w:hAnsi="Times New Roman" w:cs="Times New Roman"/>
                <w:b/>
                <w:kern w:val="0"/>
                <w:sz w:val="16"/>
                <w:szCs w:val="16"/>
                <w:lang w:val="ru-RU"/>
                <w14:ligatures w14:val="none"/>
              </w:rPr>
            </w:pPr>
            <w:proofErr w:type="spellStart"/>
            <w:r w:rsidRPr="002649D0">
              <w:rPr>
                <w:rFonts w:ascii="Times New Roman" w:eastAsia="Times New Roman" w:hAnsi="Times New Roman" w:cs="Times New Roman"/>
                <w:color w:val="000000"/>
                <w:kern w:val="0"/>
                <w:sz w:val="16"/>
                <w:szCs w:val="16"/>
                <w:lang w:val="ru-RU"/>
                <w14:ligatures w14:val="none"/>
              </w:rPr>
              <w:lastRenderedPageBreak/>
              <w:t>Пәннің</w:t>
            </w:r>
            <w:proofErr w:type="spellEnd"/>
            <w:r w:rsidRPr="002649D0">
              <w:rPr>
                <w:rFonts w:ascii="Times New Roman" w:eastAsia="Times New Roman" w:hAnsi="Times New Roman" w:cs="Times New Roman"/>
                <w:color w:val="000000"/>
                <w:kern w:val="0"/>
                <w:sz w:val="16"/>
                <w:szCs w:val="16"/>
                <w:lang w:val="ru-RU"/>
                <w14:ligatures w14:val="none"/>
              </w:rPr>
              <w:t xml:space="preserve"> </w:t>
            </w:r>
            <w:proofErr w:type="spellStart"/>
            <w:r w:rsidRPr="002649D0">
              <w:rPr>
                <w:rFonts w:ascii="Times New Roman" w:eastAsia="Times New Roman" w:hAnsi="Times New Roman" w:cs="Times New Roman"/>
                <w:color w:val="000000"/>
                <w:kern w:val="0"/>
                <w:sz w:val="16"/>
                <w:szCs w:val="16"/>
                <w:lang w:val="ru-RU"/>
                <w14:ligatures w14:val="none"/>
              </w:rPr>
              <w:t>академиялық</w:t>
            </w:r>
            <w:proofErr w:type="spellEnd"/>
            <w:r w:rsidRPr="002649D0">
              <w:rPr>
                <w:rFonts w:ascii="Times New Roman" w:eastAsia="Times New Roman" w:hAnsi="Times New Roman" w:cs="Times New Roman"/>
                <w:color w:val="000000"/>
                <w:kern w:val="0"/>
                <w:sz w:val="16"/>
                <w:szCs w:val="16"/>
                <w:lang w:val="ru-RU"/>
                <w14:ligatures w14:val="none"/>
              </w:rPr>
              <w:t xml:space="preserve"> </w:t>
            </w:r>
            <w:proofErr w:type="spellStart"/>
            <w:r w:rsidRPr="002649D0">
              <w:rPr>
                <w:rFonts w:ascii="Times New Roman" w:eastAsia="Times New Roman" w:hAnsi="Times New Roman" w:cs="Times New Roman"/>
                <w:color w:val="000000"/>
                <w:kern w:val="0"/>
                <w:sz w:val="16"/>
                <w:szCs w:val="16"/>
                <w:lang w:val="ru-RU"/>
                <w14:ligatures w14:val="none"/>
              </w:rPr>
              <w:t>саясаты</w:t>
            </w:r>
            <w:proofErr w:type="spellEnd"/>
          </w:p>
        </w:tc>
        <w:tc>
          <w:tcPr>
            <w:tcW w:w="7823" w:type="dxa"/>
            <w:gridSpan w:val="7"/>
            <w:tcBorders>
              <w:top w:val="single" w:sz="4" w:space="0" w:color="000000"/>
              <w:left w:val="single" w:sz="4" w:space="0" w:color="000000"/>
              <w:bottom w:val="single" w:sz="4" w:space="0" w:color="000000"/>
              <w:right w:val="single" w:sz="4" w:space="0" w:color="000000"/>
            </w:tcBorders>
          </w:tcPr>
          <w:p w14:paraId="0038B727" w14:textId="77777777" w:rsidR="006B6CE2" w:rsidRPr="006B6CE2" w:rsidRDefault="006B6CE2" w:rsidP="006B6CE2">
            <w:pPr>
              <w:rPr>
                <w:rFonts w:ascii="Times New Roman" w:hAnsi="Times New Roman" w:cs="Times New Roman"/>
                <w:sz w:val="16"/>
                <w:szCs w:val="16"/>
              </w:rPr>
            </w:pPr>
            <w:r w:rsidRPr="006B6CE2">
              <w:rPr>
                <w:rFonts w:ascii="Times New Roman" w:hAnsi="Times New Roman" w:cs="Times New Roman"/>
                <w:sz w:val="16"/>
                <w:szCs w:val="16"/>
              </w:rPr>
              <w:t>П</w:t>
            </w:r>
            <w:r w:rsidRPr="006B6CE2">
              <w:rPr>
                <w:rFonts w:ascii="Times New Roman" w:hAnsi="Times New Roman" w:cs="Times New Roman"/>
                <w:sz w:val="16"/>
                <w:szCs w:val="16"/>
                <w:lang w:val="kk-KZ"/>
              </w:rPr>
              <w:t xml:space="preserve">әннің </w:t>
            </w:r>
            <w:r w:rsidRPr="006B6CE2">
              <w:rPr>
                <w:rFonts w:ascii="Times New Roman" w:hAnsi="Times New Roman" w:cs="Times New Roman"/>
                <w:sz w:val="16"/>
                <w:szCs w:val="16"/>
              </w:rPr>
              <w:t>академия</w:t>
            </w:r>
            <w:r w:rsidRPr="006B6CE2">
              <w:rPr>
                <w:rFonts w:ascii="Times New Roman" w:hAnsi="Times New Roman" w:cs="Times New Roman"/>
                <w:sz w:val="16"/>
                <w:szCs w:val="16"/>
                <w:lang w:val="kk-KZ"/>
              </w:rPr>
              <w:t>лық</w:t>
            </w:r>
            <w:r w:rsidRPr="006B6CE2">
              <w:rPr>
                <w:rFonts w:ascii="Times New Roman" w:hAnsi="Times New Roman" w:cs="Times New Roman"/>
                <w:sz w:val="16"/>
                <w:szCs w:val="16"/>
              </w:rPr>
              <w:t xml:space="preserve"> сая</w:t>
            </w:r>
            <w:r w:rsidRPr="006B6CE2">
              <w:rPr>
                <w:rFonts w:ascii="Times New Roman" w:hAnsi="Times New Roman" w:cs="Times New Roman"/>
                <w:sz w:val="16"/>
                <w:szCs w:val="16"/>
                <w:lang w:val="kk-KZ"/>
              </w:rPr>
              <w:t>сатыә</w:t>
            </w:r>
            <w:r w:rsidRPr="006B6CE2">
              <w:rPr>
                <w:rFonts w:ascii="Times New Roman" w:hAnsi="Times New Roman" w:cs="Times New Roman"/>
                <w:sz w:val="16"/>
                <w:szCs w:val="16"/>
              </w:rPr>
              <w:t>л-Фараби а</w:t>
            </w:r>
            <w:r w:rsidRPr="006B6CE2">
              <w:rPr>
                <w:rFonts w:ascii="Times New Roman" w:hAnsi="Times New Roman" w:cs="Times New Roman"/>
                <w:sz w:val="16"/>
                <w:szCs w:val="16"/>
                <w:lang w:val="kk-KZ"/>
              </w:rPr>
              <w:t>тындағы</w:t>
            </w:r>
            <w:r w:rsidRPr="006B6CE2">
              <w:rPr>
                <w:rFonts w:ascii="Times New Roman" w:hAnsi="Times New Roman" w:cs="Times New Roman"/>
                <w:sz w:val="16"/>
                <w:szCs w:val="16"/>
              </w:rPr>
              <w:t xml:space="preserve"> Қ</w:t>
            </w:r>
            <w:r w:rsidRPr="006B6CE2">
              <w:rPr>
                <w:rFonts w:ascii="Times New Roman" w:hAnsi="Times New Roman" w:cs="Times New Roman"/>
                <w:sz w:val="16"/>
                <w:szCs w:val="16"/>
                <w:lang w:val="kk-KZ"/>
              </w:rPr>
              <w:t>азҰУ</w:t>
            </w:r>
            <w:r w:rsidRPr="006B6CE2">
              <w:rPr>
                <w:rFonts w:ascii="Times New Roman" w:hAnsi="Times New Roman" w:cs="Times New Roman"/>
                <w:sz w:val="16"/>
                <w:szCs w:val="16"/>
              </w:rPr>
              <w:t>-д</w:t>
            </w:r>
            <w:r w:rsidRPr="006B6CE2">
              <w:rPr>
                <w:rFonts w:ascii="Times New Roman" w:hAnsi="Times New Roman" w:cs="Times New Roman"/>
                <w:sz w:val="16"/>
                <w:szCs w:val="16"/>
                <w:lang w:val="kk-KZ"/>
              </w:rPr>
              <w:t>ың</w:t>
            </w:r>
            <w:r w:rsidRPr="006B6CE2">
              <w:rPr>
                <w:rFonts w:ascii="Times New Roman" w:hAnsi="Times New Roman" w:cs="Times New Roman"/>
                <w:sz w:val="16"/>
                <w:szCs w:val="16"/>
                <w:u w:val="single"/>
                <w:lang w:val="kk-KZ"/>
              </w:rPr>
              <w:t>АкадемиялықсаясатыменжәнеакадемиялықадалдықСаясатымен</w:t>
            </w:r>
            <w:r w:rsidRPr="006B6CE2">
              <w:rPr>
                <w:rFonts w:ascii="Times New Roman" w:hAnsi="Times New Roman" w:cs="Times New Roman"/>
                <w:sz w:val="16"/>
                <w:szCs w:val="16"/>
                <w:lang w:val="kk-KZ"/>
              </w:rPr>
              <w:t>айқындалады</w:t>
            </w:r>
            <w:r w:rsidRPr="006B6CE2">
              <w:rPr>
                <w:rFonts w:ascii="Times New Roman" w:hAnsi="Times New Roman" w:cs="Times New Roman"/>
                <w:sz w:val="16"/>
                <w:szCs w:val="16"/>
              </w:rPr>
              <w:t>.</w:t>
            </w:r>
          </w:p>
          <w:p w14:paraId="1AD70479" w14:textId="77777777" w:rsidR="006B6CE2" w:rsidRPr="006B6CE2" w:rsidRDefault="006B6CE2" w:rsidP="006B6CE2">
            <w:pPr>
              <w:rPr>
                <w:rFonts w:ascii="Times New Roman" w:hAnsi="Times New Roman" w:cs="Times New Roman"/>
                <w:sz w:val="16"/>
                <w:szCs w:val="16"/>
              </w:rPr>
            </w:pPr>
            <w:proofErr w:type="spellStart"/>
            <w:r w:rsidRPr="006B6CE2">
              <w:rPr>
                <w:rFonts w:ascii="Times New Roman" w:hAnsi="Times New Roman" w:cs="Times New Roman"/>
                <w:sz w:val="16"/>
                <w:szCs w:val="16"/>
              </w:rPr>
              <w:t>Құжаттар</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Univer</w:t>
            </w:r>
            <w:proofErr w:type="spellEnd"/>
            <w:r w:rsidRPr="006B6CE2">
              <w:rPr>
                <w:rFonts w:ascii="Times New Roman" w:hAnsi="Times New Roman" w:cs="Times New Roman"/>
                <w:sz w:val="16"/>
                <w:szCs w:val="16"/>
              </w:rPr>
              <w:t xml:space="preserve"> </w:t>
            </w:r>
            <w:r w:rsidRPr="006B6CE2">
              <w:rPr>
                <w:rFonts w:ascii="Times New Roman" w:hAnsi="Times New Roman" w:cs="Times New Roman"/>
                <w:sz w:val="16"/>
                <w:szCs w:val="16"/>
                <w:lang w:val="kk-KZ"/>
              </w:rPr>
              <w:t>И</w:t>
            </w:r>
            <w:r w:rsidRPr="006B6CE2">
              <w:rPr>
                <w:rFonts w:ascii="Times New Roman" w:hAnsi="Times New Roman" w:cs="Times New Roman"/>
                <w:sz w:val="16"/>
                <w:szCs w:val="16"/>
              </w:rPr>
              <w:t xml:space="preserve">Ж </w:t>
            </w:r>
            <w:proofErr w:type="spellStart"/>
            <w:r w:rsidRPr="006B6CE2">
              <w:rPr>
                <w:rFonts w:ascii="Times New Roman" w:hAnsi="Times New Roman" w:cs="Times New Roman"/>
                <w:sz w:val="16"/>
                <w:szCs w:val="16"/>
              </w:rPr>
              <w:t>басты</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бетінде</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қолжетімді</w:t>
            </w:r>
            <w:proofErr w:type="spellEnd"/>
            <w:r w:rsidRPr="006B6CE2">
              <w:rPr>
                <w:rFonts w:ascii="Times New Roman" w:hAnsi="Times New Roman" w:cs="Times New Roman"/>
                <w:sz w:val="16"/>
                <w:szCs w:val="16"/>
              </w:rPr>
              <w:t>.</w:t>
            </w:r>
          </w:p>
          <w:p w14:paraId="45D35D5D" w14:textId="77777777" w:rsidR="006B6CE2" w:rsidRPr="006B6CE2" w:rsidRDefault="006B6CE2" w:rsidP="006B6CE2">
            <w:pPr>
              <w:rPr>
                <w:rFonts w:ascii="Times New Roman" w:hAnsi="Times New Roman" w:cs="Times New Roman"/>
                <w:sz w:val="16"/>
                <w:szCs w:val="16"/>
              </w:rPr>
            </w:pPr>
            <w:proofErr w:type="spellStart"/>
            <w:r w:rsidRPr="006B6CE2">
              <w:rPr>
                <w:rFonts w:ascii="Times New Roman" w:hAnsi="Times New Roman" w:cs="Times New Roman"/>
                <w:b/>
                <w:bCs/>
                <w:sz w:val="16"/>
                <w:szCs w:val="16"/>
              </w:rPr>
              <w:t>Ғылым</w:t>
            </w:r>
            <w:proofErr w:type="spellEnd"/>
            <w:r w:rsidRPr="006B6CE2">
              <w:rPr>
                <w:rFonts w:ascii="Times New Roman" w:hAnsi="Times New Roman" w:cs="Times New Roman"/>
                <w:b/>
                <w:bCs/>
                <w:sz w:val="16"/>
                <w:szCs w:val="16"/>
              </w:rPr>
              <w:t xml:space="preserve"> мен </w:t>
            </w:r>
            <w:proofErr w:type="spellStart"/>
            <w:r w:rsidRPr="006B6CE2">
              <w:rPr>
                <w:rFonts w:ascii="Times New Roman" w:hAnsi="Times New Roman" w:cs="Times New Roman"/>
                <w:b/>
                <w:bCs/>
                <w:sz w:val="16"/>
                <w:szCs w:val="16"/>
              </w:rPr>
              <w:t>білімнің</w:t>
            </w:r>
            <w:proofErr w:type="spellEnd"/>
            <w:r w:rsidRPr="006B6CE2">
              <w:rPr>
                <w:rFonts w:ascii="Times New Roman" w:hAnsi="Times New Roman" w:cs="Times New Roman"/>
                <w:b/>
                <w:bCs/>
                <w:sz w:val="16"/>
                <w:szCs w:val="16"/>
              </w:rPr>
              <w:t xml:space="preserve"> </w:t>
            </w:r>
            <w:proofErr w:type="spellStart"/>
            <w:r w:rsidRPr="006B6CE2">
              <w:rPr>
                <w:rFonts w:ascii="Times New Roman" w:hAnsi="Times New Roman" w:cs="Times New Roman"/>
                <w:b/>
                <w:bCs/>
                <w:sz w:val="16"/>
                <w:szCs w:val="16"/>
              </w:rPr>
              <w:t>интеграциясы</w:t>
            </w:r>
            <w:proofErr w:type="spellEnd"/>
            <w:r w:rsidRPr="006B6CE2">
              <w:rPr>
                <w:rFonts w:ascii="Times New Roman" w:hAnsi="Times New Roman" w:cs="Times New Roman"/>
                <w:b/>
                <w:bCs/>
                <w:sz w:val="16"/>
                <w:szCs w:val="16"/>
              </w:rPr>
              <w:t xml:space="preserve">. </w:t>
            </w:r>
            <w:proofErr w:type="spellStart"/>
            <w:r w:rsidRPr="006B6CE2">
              <w:rPr>
                <w:rFonts w:ascii="Times New Roman" w:hAnsi="Times New Roman" w:cs="Times New Roman"/>
                <w:sz w:val="16"/>
                <w:szCs w:val="16"/>
              </w:rPr>
              <w:t>Студенттердің</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магистранттардың</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және</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докторанттардың</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ғылыми-зерттеу</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жұмысы</w:t>
            </w:r>
            <w:proofErr w:type="spellEnd"/>
            <w:r w:rsidRPr="006B6CE2">
              <w:rPr>
                <w:rFonts w:ascii="Times New Roman" w:hAnsi="Times New Roman" w:cs="Times New Roman"/>
                <w:sz w:val="16"/>
                <w:szCs w:val="16"/>
              </w:rPr>
              <w:t xml:space="preserve"> –</w:t>
            </w:r>
            <w:r w:rsidRPr="006B6CE2">
              <w:rPr>
                <w:rFonts w:ascii="Times New Roman" w:hAnsi="Times New Roman" w:cs="Times New Roman"/>
                <w:sz w:val="16"/>
                <w:szCs w:val="16"/>
                <w:lang w:val="kk-KZ"/>
              </w:rPr>
              <w:t xml:space="preserve"> бұл </w:t>
            </w:r>
            <w:proofErr w:type="spellStart"/>
            <w:r w:rsidRPr="006B6CE2">
              <w:rPr>
                <w:rFonts w:ascii="Times New Roman" w:hAnsi="Times New Roman" w:cs="Times New Roman"/>
                <w:sz w:val="16"/>
                <w:szCs w:val="16"/>
              </w:rPr>
              <w:t>оқу</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үдерісін</w:t>
            </w:r>
            <w:proofErr w:type="spellEnd"/>
            <w:r w:rsidRPr="006B6CE2">
              <w:rPr>
                <w:rFonts w:ascii="Times New Roman" w:hAnsi="Times New Roman" w:cs="Times New Roman"/>
                <w:sz w:val="16"/>
                <w:szCs w:val="16"/>
                <w:lang w:val="kk-KZ"/>
              </w:rPr>
              <w:t>ің</w:t>
            </w:r>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тереңде</w:t>
            </w:r>
            <w:proofErr w:type="spellEnd"/>
            <w:r w:rsidRPr="006B6CE2">
              <w:rPr>
                <w:rFonts w:ascii="Times New Roman" w:hAnsi="Times New Roman" w:cs="Times New Roman"/>
                <w:sz w:val="16"/>
                <w:szCs w:val="16"/>
                <w:lang w:val="kk-KZ"/>
              </w:rPr>
              <w:t>тілуі</w:t>
            </w:r>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Ол</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тікелей</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кафедраларда</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зертханаларда</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университеттің</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ғылыми</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және</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жобалау</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бөлімшелерінде</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студенттік</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ғылыми-техникалық</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бірлестіктер</w:t>
            </w:r>
            <w:proofErr w:type="spellEnd"/>
            <w:r w:rsidRPr="006B6CE2">
              <w:rPr>
                <w:rFonts w:ascii="Times New Roman" w:hAnsi="Times New Roman" w:cs="Times New Roman"/>
                <w:sz w:val="16"/>
                <w:szCs w:val="16"/>
                <w:lang w:val="kk-KZ"/>
              </w:rPr>
              <w:t>ін</w:t>
            </w:r>
            <w:r w:rsidRPr="006B6CE2">
              <w:rPr>
                <w:rFonts w:ascii="Times New Roman" w:hAnsi="Times New Roman" w:cs="Times New Roman"/>
                <w:sz w:val="16"/>
                <w:szCs w:val="16"/>
              </w:rPr>
              <w:t xml:space="preserve">де </w:t>
            </w:r>
            <w:proofErr w:type="spellStart"/>
            <w:r w:rsidRPr="006B6CE2">
              <w:rPr>
                <w:rFonts w:ascii="Times New Roman" w:hAnsi="Times New Roman" w:cs="Times New Roman"/>
                <w:sz w:val="16"/>
                <w:szCs w:val="16"/>
              </w:rPr>
              <w:t>ұйымдастырылады</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Білім</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берудің</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барлық</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деңгейлеріндегі</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білім</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алушылардың</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өзіндік</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жұмысы</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заманауи</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ғылыми-зерттеу</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және</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ақпараттық</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технологияларды</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қолдана</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отырып</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жаңа</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білім</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алу</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негізінде</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зерттеу</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дағдылары</w:t>
            </w:r>
            <w:proofErr w:type="spellEnd"/>
            <w:r w:rsidRPr="006B6CE2">
              <w:rPr>
                <w:rFonts w:ascii="Times New Roman" w:hAnsi="Times New Roman" w:cs="Times New Roman"/>
                <w:sz w:val="16"/>
                <w:szCs w:val="16"/>
              </w:rPr>
              <w:t xml:space="preserve"> мен </w:t>
            </w:r>
            <w:proofErr w:type="spellStart"/>
            <w:r w:rsidRPr="006B6CE2">
              <w:rPr>
                <w:rFonts w:ascii="Times New Roman" w:hAnsi="Times New Roman" w:cs="Times New Roman"/>
                <w:sz w:val="16"/>
                <w:szCs w:val="16"/>
              </w:rPr>
              <w:t>құзыреттіліктерін</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дамытуға</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бағытталған</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Зерттеу</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университетінің</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оқытушысы</w:t>
            </w:r>
            <w:proofErr w:type="spellEnd"/>
            <w:r w:rsidRPr="006B6CE2">
              <w:rPr>
                <w:rFonts w:ascii="Times New Roman" w:hAnsi="Times New Roman" w:cs="Times New Roman"/>
                <w:sz w:val="16"/>
                <w:szCs w:val="16"/>
              </w:rPr>
              <w:t xml:space="preserve"> </w:t>
            </w:r>
            <w:r w:rsidRPr="006B6CE2">
              <w:rPr>
                <w:rFonts w:ascii="Times New Roman" w:hAnsi="Times New Roman" w:cs="Times New Roman"/>
                <w:sz w:val="16"/>
                <w:szCs w:val="16"/>
                <w:lang w:val="kk-KZ"/>
              </w:rPr>
              <w:t>ғ</w:t>
            </w:r>
            <w:proofErr w:type="spellStart"/>
            <w:r w:rsidRPr="006B6CE2">
              <w:rPr>
                <w:rFonts w:ascii="Times New Roman" w:hAnsi="Times New Roman" w:cs="Times New Roman"/>
                <w:sz w:val="16"/>
                <w:szCs w:val="16"/>
              </w:rPr>
              <w:t>ылыми</w:t>
            </w:r>
            <w:proofErr w:type="spellEnd"/>
            <w:r w:rsidRPr="006B6CE2">
              <w:rPr>
                <w:rFonts w:ascii="Times New Roman" w:hAnsi="Times New Roman" w:cs="Times New Roman"/>
                <w:sz w:val="16"/>
                <w:szCs w:val="16"/>
                <w:lang w:val="kk-KZ"/>
              </w:rPr>
              <w:t>-зерттеу</w:t>
            </w:r>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қызмет</w:t>
            </w:r>
            <w:proofErr w:type="spellEnd"/>
            <w:r w:rsidRPr="006B6CE2">
              <w:rPr>
                <w:rFonts w:ascii="Times New Roman" w:hAnsi="Times New Roman" w:cs="Times New Roman"/>
                <w:sz w:val="16"/>
                <w:szCs w:val="16"/>
                <w:lang w:val="kk-KZ"/>
              </w:rPr>
              <w:t>інің</w:t>
            </w:r>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нәтижелерін</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дәрістер</w:t>
            </w:r>
            <w:proofErr w:type="spellEnd"/>
            <w:r w:rsidRPr="006B6CE2">
              <w:rPr>
                <w:rFonts w:ascii="Times New Roman" w:hAnsi="Times New Roman" w:cs="Times New Roman"/>
                <w:sz w:val="16"/>
                <w:szCs w:val="16"/>
              </w:rPr>
              <w:t xml:space="preserve"> мен </w:t>
            </w:r>
            <w:proofErr w:type="spellStart"/>
            <w:r w:rsidRPr="006B6CE2">
              <w:rPr>
                <w:rFonts w:ascii="Times New Roman" w:hAnsi="Times New Roman" w:cs="Times New Roman"/>
                <w:sz w:val="16"/>
                <w:szCs w:val="16"/>
              </w:rPr>
              <w:t>семинарлық</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практикалық</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сабақтар</w:t>
            </w:r>
            <w:proofErr w:type="spellEnd"/>
            <w:r w:rsidRPr="006B6CE2">
              <w:rPr>
                <w:rFonts w:ascii="Times New Roman" w:hAnsi="Times New Roman" w:cs="Times New Roman"/>
                <w:sz w:val="16"/>
                <w:szCs w:val="16"/>
              </w:rPr>
              <w:t xml:space="preserve">, </w:t>
            </w:r>
            <w:r w:rsidRPr="006B6CE2">
              <w:rPr>
                <w:rFonts w:ascii="Times New Roman" w:hAnsi="Times New Roman" w:cs="Times New Roman"/>
                <w:sz w:val="16"/>
                <w:szCs w:val="16"/>
                <w:lang w:val="kk-KZ"/>
              </w:rPr>
              <w:t>з</w:t>
            </w:r>
            <w:proofErr w:type="spellStart"/>
            <w:r w:rsidRPr="006B6CE2">
              <w:rPr>
                <w:rFonts w:ascii="Times New Roman" w:hAnsi="Times New Roman" w:cs="Times New Roman"/>
                <w:sz w:val="16"/>
                <w:szCs w:val="16"/>
              </w:rPr>
              <w:t>ертханалық</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сабақтар</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тақырыбын</w:t>
            </w:r>
            <w:proofErr w:type="spellEnd"/>
            <w:r w:rsidRPr="006B6CE2">
              <w:rPr>
                <w:rFonts w:ascii="Times New Roman" w:hAnsi="Times New Roman" w:cs="Times New Roman"/>
                <w:sz w:val="16"/>
                <w:szCs w:val="16"/>
                <w:lang w:val="kk-KZ"/>
              </w:rPr>
              <w:t>д</w:t>
            </w:r>
            <w:r w:rsidRPr="006B6CE2">
              <w:rPr>
                <w:rFonts w:ascii="Times New Roman" w:hAnsi="Times New Roman" w:cs="Times New Roman"/>
                <w:sz w:val="16"/>
                <w:szCs w:val="16"/>
              </w:rPr>
              <w:t>а</w:t>
            </w:r>
            <w:r w:rsidRPr="006B6CE2">
              <w:rPr>
                <w:rFonts w:ascii="Times New Roman" w:hAnsi="Times New Roman" w:cs="Times New Roman"/>
                <w:sz w:val="16"/>
                <w:szCs w:val="16"/>
                <w:lang w:val="kk-KZ"/>
              </w:rPr>
              <w:t xml:space="preserve">, </w:t>
            </w:r>
            <w:proofErr w:type="spellStart"/>
            <w:r w:rsidRPr="006B6CE2">
              <w:rPr>
                <w:rFonts w:ascii="Times New Roman" w:hAnsi="Times New Roman" w:cs="Times New Roman"/>
                <w:sz w:val="16"/>
                <w:szCs w:val="16"/>
              </w:rPr>
              <w:t>силлабуста</w:t>
            </w:r>
            <w:proofErr w:type="spellEnd"/>
            <w:r w:rsidRPr="006B6CE2">
              <w:rPr>
                <w:rFonts w:ascii="Times New Roman" w:hAnsi="Times New Roman" w:cs="Times New Roman"/>
                <w:sz w:val="16"/>
                <w:szCs w:val="16"/>
                <w:lang w:val="kk-KZ"/>
              </w:rPr>
              <w:t>рда</w:t>
            </w:r>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көрініс</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табатын</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және</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оқу</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сабақтары</w:t>
            </w:r>
            <w:proofErr w:type="spellEnd"/>
            <w:r w:rsidRPr="006B6CE2">
              <w:rPr>
                <w:rFonts w:ascii="Times New Roman" w:hAnsi="Times New Roman" w:cs="Times New Roman"/>
                <w:sz w:val="16"/>
                <w:szCs w:val="16"/>
              </w:rPr>
              <w:t xml:space="preserve"> мен </w:t>
            </w:r>
            <w:proofErr w:type="spellStart"/>
            <w:r w:rsidRPr="006B6CE2">
              <w:rPr>
                <w:rFonts w:ascii="Times New Roman" w:hAnsi="Times New Roman" w:cs="Times New Roman"/>
                <w:sz w:val="16"/>
                <w:szCs w:val="16"/>
              </w:rPr>
              <w:t>тапсырмалар</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тақырыптарының</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өзектілігіне</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жауап</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беретін</w:t>
            </w:r>
            <w:proofErr w:type="spellEnd"/>
            <w:r w:rsidRPr="006B6CE2">
              <w:rPr>
                <w:rFonts w:ascii="Times New Roman" w:hAnsi="Times New Roman" w:cs="Times New Roman"/>
                <w:sz w:val="16"/>
                <w:szCs w:val="16"/>
              </w:rPr>
              <w:t xml:space="preserve"> </w:t>
            </w:r>
            <w:r w:rsidRPr="006B6CE2">
              <w:rPr>
                <w:rFonts w:ascii="Times New Roman" w:hAnsi="Times New Roman" w:cs="Times New Roman"/>
                <w:sz w:val="16"/>
                <w:szCs w:val="16"/>
                <w:lang w:val="kk-KZ"/>
              </w:rPr>
              <w:t>ОБӨЗ</w:t>
            </w:r>
            <w:r w:rsidRPr="006B6CE2">
              <w:rPr>
                <w:rFonts w:ascii="Times New Roman" w:hAnsi="Times New Roman" w:cs="Times New Roman"/>
                <w:sz w:val="16"/>
                <w:szCs w:val="16"/>
              </w:rPr>
              <w:t xml:space="preserve">, </w:t>
            </w:r>
            <w:r w:rsidRPr="006B6CE2">
              <w:rPr>
                <w:rFonts w:ascii="Times New Roman" w:hAnsi="Times New Roman" w:cs="Times New Roman"/>
                <w:sz w:val="16"/>
                <w:szCs w:val="16"/>
                <w:lang w:val="kk-KZ"/>
              </w:rPr>
              <w:t>БӨЗ</w:t>
            </w:r>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тапсырмаларына</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біріктіреді</w:t>
            </w:r>
            <w:proofErr w:type="spellEnd"/>
            <w:r w:rsidRPr="006B6CE2">
              <w:rPr>
                <w:rFonts w:ascii="Times New Roman" w:hAnsi="Times New Roman" w:cs="Times New Roman"/>
                <w:sz w:val="16"/>
                <w:szCs w:val="16"/>
              </w:rPr>
              <w:t>.</w:t>
            </w:r>
          </w:p>
          <w:p w14:paraId="58B1A4FB" w14:textId="77777777" w:rsidR="006B6CE2" w:rsidRPr="006B6CE2" w:rsidRDefault="006B6CE2" w:rsidP="006B6CE2">
            <w:pPr>
              <w:rPr>
                <w:rFonts w:ascii="Times New Roman" w:hAnsi="Times New Roman" w:cs="Times New Roman"/>
                <w:b/>
                <w:bCs/>
                <w:sz w:val="16"/>
                <w:szCs w:val="16"/>
              </w:rPr>
            </w:pPr>
            <w:proofErr w:type="spellStart"/>
            <w:r w:rsidRPr="006B6CE2">
              <w:rPr>
                <w:rFonts w:ascii="Times New Roman" w:hAnsi="Times New Roman" w:cs="Times New Roman"/>
                <w:b/>
                <w:bCs/>
                <w:sz w:val="16"/>
                <w:szCs w:val="16"/>
              </w:rPr>
              <w:t>Сабаққа</w:t>
            </w:r>
            <w:proofErr w:type="spellEnd"/>
            <w:r w:rsidRPr="006B6CE2">
              <w:rPr>
                <w:rFonts w:ascii="Times New Roman" w:hAnsi="Times New Roman" w:cs="Times New Roman"/>
                <w:b/>
                <w:bCs/>
                <w:sz w:val="16"/>
                <w:szCs w:val="16"/>
              </w:rPr>
              <w:t xml:space="preserve"> </w:t>
            </w:r>
            <w:proofErr w:type="spellStart"/>
            <w:r w:rsidRPr="006B6CE2">
              <w:rPr>
                <w:rFonts w:ascii="Times New Roman" w:hAnsi="Times New Roman" w:cs="Times New Roman"/>
                <w:b/>
                <w:bCs/>
                <w:sz w:val="16"/>
                <w:szCs w:val="16"/>
              </w:rPr>
              <w:t>қатысу</w:t>
            </w:r>
            <w:proofErr w:type="spellEnd"/>
            <w:r w:rsidRPr="006B6CE2">
              <w:rPr>
                <w:rFonts w:ascii="Times New Roman" w:hAnsi="Times New Roman" w:cs="Times New Roman"/>
                <w:b/>
                <w:bCs/>
                <w:sz w:val="16"/>
                <w:szCs w:val="16"/>
                <w:lang w:val="kk-KZ"/>
              </w:rPr>
              <w:t>ы</w:t>
            </w:r>
            <w:r w:rsidRPr="006B6CE2">
              <w:rPr>
                <w:rFonts w:ascii="Times New Roman" w:hAnsi="Times New Roman" w:cs="Times New Roman"/>
                <w:b/>
                <w:bCs/>
                <w:sz w:val="16"/>
                <w:szCs w:val="16"/>
              </w:rPr>
              <w:t xml:space="preserve">. </w:t>
            </w:r>
            <w:proofErr w:type="spellStart"/>
            <w:r w:rsidRPr="006B6CE2">
              <w:rPr>
                <w:rFonts w:ascii="Times New Roman" w:hAnsi="Times New Roman" w:cs="Times New Roman"/>
                <w:sz w:val="16"/>
                <w:szCs w:val="16"/>
              </w:rPr>
              <w:t>Әр</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тапсырманың</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мерзімі</w:t>
            </w:r>
            <w:proofErr w:type="spellEnd"/>
            <w:r w:rsidRPr="006B6CE2">
              <w:rPr>
                <w:rFonts w:ascii="Times New Roman" w:hAnsi="Times New Roman" w:cs="Times New Roman"/>
                <w:sz w:val="16"/>
                <w:szCs w:val="16"/>
              </w:rPr>
              <w:t xml:space="preserve"> </w:t>
            </w:r>
            <w:r w:rsidRPr="006B6CE2">
              <w:rPr>
                <w:rFonts w:ascii="Times New Roman" w:hAnsi="Times New Roman" w:cs="Times New Roman"/>
                <w:sz w:val="16"/>
                <w:szCs w:val="16"/>
                <w:lang w:val="kk-KZ"/>
              </w:rPr>
              <w:t>пән</w:t>
            </w:r>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мазмұнын</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іске</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асыру</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күнтізбесінде</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кестесінде</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көрсетілген</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Мерзімдерді</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сақтамау</w:t>
            </w:r>
            <w:proofErr w:type="spellEnd"/>
            <w:r w:rsidRPr="006B6CE2">
              <w:rPr>
                <w:rFonts w:ascii="Times New Roman" w:hAnsi="Times New Roman" w:cs="Times New Roman"/>
                <w:sz w:val="16"/>
                <w:szCs w:val="16"/>
              </w:rPr>
              <w:t xml:space="preserve"> </w:t>
            </w:r>
            <w:r w:rsidRPr="006B6CE2">
              <w:rPr>
                <w:rFonts w:ascii="Times New Roman" w:hAnsi="Times New Roman" w:cs="Times New Roman"/>
                <w:sz w:val="16"/>
                <w:szCs w:val="16"/>
                <w:lang w:val="kk-KZ"/>
              </w:rPr>
              <w:t>баллда</w:t>
            </w:r>
            <w:proofErr w:type="spellStart"/>
            <w:r w:rsidRPr="006B6CE2">
              <w:rPr>
                <w:rFonts w:ascii="Times New Roman" w:hAnsi="Times New Roman" w:cs="Times New Roman"/>
                <w:sz w:val="16"/>
                <w:szCs w:val="16"/>
              </w:rPr>
              <w:t>рдың</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жоғалуына</w:t>
            </w:r>
            <w:proofErr w:type="spellEnd"/>
            <w:r w:rsidRPr="006B6CE2">
              <w:rPr>
                <w:rFonts w:ascii="Times New Roman" w:hAnsi="Times New Roman" w:cs="Times New Roman"/>
                <w:sz w:val="16"/>
                <w:szCs w:val="16"/>
              </w:rPr>
              <w:t xml:space="preserve"> </w:t>
            </w:r>
            <w:proofErr w:type="spellStart"/>
            <w:r w:rsidRPr="006B6CE2">
              <w:rPr>
                <w:rFonts w:ascii="Times New Roman" w:hAnsi="Times New Roman" w:cs="Times New Roman"/>
                <w:sz w:val="16"/>
                <w:szCs w:val="16"/>
              </w:rPr>
              <w:t>әкеледі</w:t>
            </w:r>
            <w:proofErr w:type="spellEnd"/>
            <w:r w:rsidRPr="006B6CE2">
              <w:rPr>
                <w:rFonts w:ascii="Times New Roman" w:hAnsi="Times New Roman" w:cs="Times New Roman"/>
                <w:sz w:val="16"/>
                <w:szCs w:val="16"/>
              </w:rPr>
              <w:t>.</w:t>
            </w:r>
          </w:p>
          <w:p w14:paraId="3213161D" w14:textId="77777777" w:rsidR="006B6CE2" w:rsidRPr="006B6CE2" w:rsidRDefault="006B6CE2" w:rsidP="006B6CE2">
            <w:pPr>
              <w:rPr>
                <w:rStyle w:val="a4"/>
                <w:rFonts w:ascii="Times New Roman" w:hAnsi="Times New Roman"/>
                <w:b/>
                <w:bCs/>
                <w:sz w:val="16"/>
                <w:szCs w:val="16"/>
                <w:lang w:val="kk-KZ"/>
              </w:rPr>
            </w:pPr>
            <w:proofErr w:type="spellStart"/>
            <w:r w:rsidRPr="006B6CE2">
              <w:rPr>
                <w:rStyle w:val="a4"/>
                <w:rFonts w:ascii="Times New Roman" w:hAnsi="Times New Roman"/>
                <w:b/>
                <w:bCs/>
                <w:sz w:val="16"/>
                <w:szCs w:val="16"/>
              </w:rPr>
              <w:t>Академиялық</w:t>
            </w:r>
            <w:proofErr w:type="spellEnd"/>
            <w:r w:rsidRPr="006B6CE2">
              <w:rPr>
                <w:rStyle w:val="a4"/>
                <w:rFonts w:ascii="Times New Roman" w:hAnsi="Times New Roman"/>
                <w:b/>
                <w:bCs/>
                <w:sz w:val="16"/>
                <w:szCs w:val="16"/>
              </w:rPr>
              <w:t xml:space="preserve"> </w:t>
            </w:r>
            <w:proofErr w:type="spellStart"/>
            <w:r w:rsidRPr="006B6CE2">
              <w:rPr>
                <w:rStyle w:val="a4"/>
                <w:rFonts w:ascii="Times New Roman" w:hAnsi="Times New Roman"/>
                <w:b/>
                <w:bCs/>
                <w:sz w:val="16"/>
                <w:szCs w:val="16"/>
              </w:rPr>
              <w:t>адалдық</w:t>
            </w:r>
            <w:proofErr w:type="spellEnd"/>
            <w:r w:rsidRPr="006B6CE2">
              <w:rPr>
                <w:rStyle w:val="a4"/>
                <w:rFonts w:ascii="Times New Roman" w:hAnsi="Times New Roman"/>
                <w:b/>
                <w:bCs/>
                <w:sz w:val="16"/>
                <w:szCs w:val="16"/>
              </w:rPr>
              <w:t xml:space="preserve">. </w:t>
            </w:r>
            <w:proofErr w:type="spellStart"/>
            <w:r w:rsidRPr="006B6CE2">
              <w:rPr>
                <w:rStyle w:val="a4"/>
                <w:rFonts w:ascii="Times New Roman" w:hAnsi="Times New Roman"/>
                <w:sz w:val="16"/>
                <w:szCs w:val="16"/>
              </w:rPr>
              <w:t>Практикалық</w:t>
            </w:r>
            <w:proofErr w:type="spellEnd"/>
            <w:r w:rsidRPr="006B6CE2">
              <w:rPr>
                <w:rStyle w:val="a4"/>
                <w:rFonts w:ascii="Times New Roman" w:hAnsi="Times New Roman"/>
                <w:sz w:val="16"/>
                <w:szCs w:val="16"/>
              </w:rPr>
              <w:t>/</w:t>
            </w:r>
            <w:proofErr w:type="spellStart"/>
            <w:r w:rsidRPr="006B6CE2">
              <w:rPr>
                <w:rStyle w:val="a4"/>
                <w:rFonts w:ascii="Times New Roman" w:hAnsi="Times New Roman"/>
                <w:sz w:val="16"/>
                <w:szCs w:val="16"/>
              </w:rPr>
              <w:t>зертханалық</w:t>
            </w:r>
            <w:proofErr w:type="spellEnd"/>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сабақтар</w:t>
            </w:r>
            <w:proofErr w:type="spellEnd"/>
            <w:r w:rsidRPr="006B6CE2">
              <w:rPr>
                <w:rStyle w:val="a4"/>
                <w:rFonts w:ascii="Times New Roman" w:hAnsi="Times New Roman"/>
                <w:sz w:val="16"/>
                <w:szCs w:val="16"/>
              </w:rPr>
              <w:t xml:space="preserve">, </w:t>
            </w:r>
            <w:r w:rsidRPr="006B6CE2">
              <w:rPr>
                <w:rStyle w:val="a4"/>
                <w:rFonts w:ascii="Times New Roman" w:hAnsi="Times New Roman"/>
                <w:sz w:val="16"/>
                <w:szCs w:val="16"/>
                <w:lang w:val="kk-KZ"/>
              </w:rPr>
              <w:t>БӨЖ</w:t>
            </w:r>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білім</w:t>
            </w:r>
            <w:proofErr w:type="spellEnd"/>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алушының</w:t>
            </w:r>
            <w:proofErr w:type="spellEnd"/>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дербестігін</w:t>
            </w:r>
            <w:proofErr w:type="spellEnd"/>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сыни</w:t>
            </w:r>
            <w:proofErr w:type="spellEnd"/>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ойлауын</w:t>
            </w:r>
            <w:proofErr w:type="spellEnd"/>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шығармашылығын</w:t>
            </w:r>
            <w:proofErr w:type="spellEnd"/>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дамытады</w:t>
            </w:r>
            <w:proofErr w:type="spellEnd"/>
            <w:r w:rsidRPr="006B6CE2">
              <w:rPr>
                <w:rStyle w:val="a4"/>
                <w:rFonts w:ascii="Times New Roman" w:hAnsi="Times New Roman"/>
                <w:sz w:val="16"/>
                <w:szCs w:val="16"/>
              </w:rPr>
              <w:t xml:space="preserve">. Плагиат, </w:t>
            </w:r>
            <w:proofErr w:type="spellStart"/>
            <w:r w:rsidRPr="006B6CE2">
              <w:rPr>
                <w:rStyle w:val="a4"/>
                <w:rFonts w:ascii="Times New Roman" w:hAnsi="Times New Roman"/>
                <w:sz w:val="16"/>
                <w:szCs w:val="16"/>
              </w:rPr>
              <w:t>жалғандық</w:t>
            </w:r>
            <w:proofErr w:type="spellEnd"/>
            <w:r w:rsidRPr="006B6CE2">
              <w:rPr>
                <w:rStyle w:val="a4"/>
                <w:rFonts w:ascii="Times New Roman" w:hAnsi="Times New Roman"/>
                <w:sz w:val="16"/>
                <w:szCs w:val="16"/>
              </w:rPr>
              <w:t xml:space="preserve">, </w:t>
            </w:r>
            <w:r w:rsidRPr="006B6CE2">
              <w:rPr>
                <w:rStyle w:val="a4"/>
                <w:rFonts w:ascii="Times New Roman" w:hAnsi="Times New Roman"/>
                <w:sz w:val="16"/>
                <w:szCs w:val="16"/>
                <w:lang w:val="kk-KZ"/>
              </w:rPr>
              <w:t>шпаргалка</w:t>
            </w:r>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пайдалану</w:t>
            </w:r>
            <w:proofErr w:type="spellEnd"/>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тапсырмаларды</w:t>
            </w:r>
            <w:proofErr w:type="spellEnd"/>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орындаудың</w:t>
            </w:r>
            <w:proofErr w:type="spellEnd"/>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барлық</w:t>
            </w:r>
            <w:proofErr w:type="spellEnd"/>
            <w:r w:rsidRPr="006B6CE2">
              <w:rPr>
                <w:rStyle w:val="a4"/>
                <w:rFonts w:ascii="Times New Roman" w:hAnsi="Times New Roman"/>
                <w:sz w:val="16"/>
                <w:szCs w:val="16"/>
              </w:rPr>
              <w:t xml:space="preserve"> </w:t>
            </w:r>
            <w:proofErr w:type="spellStart"/>
            <w:r w:rsidRPr="006B6CE2">
              <w:rPr>
                <w:rStyle w:val="a4"/>
                <w:rFonts w:ascii="Times New Roman" w:hAnsi="Times New Roman"/>
                <w:sz w:val="16"/>
                <w:szCs w:val="16"/>
              </w:rPr>
              <w:t>кезеңдерінде</w:t>
            </w:r>
            <w:proofErr w:type="spellEnd"/>
            <w:r w:rsidRPr="006B6CE2">
              <w:rPr>
                <w:rStyle w:val="a4"/>
                <w:rFonts w:ascii="Times New Roman" w:hAnsi="Times New Roman"/>
                <w:sz w:val="16"/>
                <w:szCs w:val="16"/>
              </w:rPr>
              <w:t xml:space="preserve"> </w:t>
            </w:r>
            <w:r w:rsidRPr="006B6CE2">
              <w:rPr>
                <w:rStyle w:val="a4"/>
                <w:rFonts w:ascii="Times New Roman" w:hAnsi="Times New Roman"/>
                <w:sz w:val="16"/>
                <w:szCs w:val="16"/>
                <w:lang w:val="kk-KZ"/>
              </w:rPr>
              <w:t xml:space="preserve">көшіруге </w:t>
            </w:r>
            <w:proofErr w:type="spellStart"/>
            <w:r w:rsidRPr="006B6CE2">
              <w:rPr>
                <w:rStyle w:val="a4"/>
                <w:rFonts w:ascii="Times New Roman" w:hAnsi="Times New Roman"/>
                <w:sz w:val="16"/>
                <w:szCs w:val="16"/>
              </w:rPr>
              <w:t>жол</w:t>
            </w:r>
            <w:proofErr w:type="spellEnd"/>
            <w:r w:rsidRPr="006B6CE2">
              <w:rPr>
                <w:rStyle w:val="a4"/>
                <w:rFonts w:ascii="Times New Roman" w:hAnsi="Times New Roman"/>
                <w:sz w:val="16"/>
                <w:szCs w:val="16"/>
              </w:rPr>
              <w:t xml:space="preserve"> </w:t>
            </w:r>
            <w:proofErr w:type="spellStart"/>
            <w:proofErr w:type="gramStart"/>
            <w:r w:rsidRPr="006B6CE2">
              <w:rPr>
                <w:rStyle w:val="a4"/>
                <w:rFonts w:ascii="Times New Roman" w:hAnsi="Times New Roman"/>
                <w:sz w:val="16"/>
                <w:szCs w:val="16"/>
              </w:rPr>
              <w:t>берілмейді</w:t>
            </w:r>
            <w:proofErr w:type="spellEnd"/>
            <w:r w:rsidRPr="006B6CE2">
              <w:rPr>
                <w:rStyle w:val="a4"/>
                <w:rFonts w:ascii="Times New Roman" w:hAnsi="Times New Roman"/>
                <w:sz w:val="16"/>
                <w:szCs w:val="16"/>
              </w:rPr>
              <w:t>.</w:t>
            </w:r>
            <w:r w:rsidRPr="006B6CE2">
              <w:rPr>
                <w:rStyle w:val="a4"/>
                <w:rFonts w:ascii="Times New Roman" w:hAnsi="Times New Roman"/>
                <w:sz w:val="16"/>
                <w:szCs w:val="16"/>
                <w:lang w:val="kk-KZ"/>
              </w:rPr>
              <w:t>Теориялық</w:t>
            </w:r>
            <w:proofErr w:type="gramEnd"/>
            <w:r w:rsidRPr="006B6CE2">
              <w:rPr>
                <w:rStyle w:val="a4"/>
                <w:rFonts w:ascii="Times New Roman" w:hAnsi="Times New Roman"/>
                <w:sz w:val="16"/>
                <w:szCs w:val="16"/>
                <w:lang w:val="kk-KZ"/>
              </w:rPr>
              <w:t xml:space="preserve"> оқыту кезеңінде және емтихандарда академиялық адалдықты сақтау негізгі саясаттардан басқа «</w:t>
            </w:r>
            <w:r w:rsidRPr="006B6CE2">
              <w:rPr>
                <w:rStyle w:val="a4"/>
                <w:rFonts w:ascii="Times New Roman" w:hAnsi="Times New Roman"/>
                <w:sz w:val="16"/>
                <w:szCs w:val="16"/>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w:t>
            </w:r>
            <w:r w:rsidRPr="006B6CE2">
              <w:rPr>
                <w:rStyle w:val="a4"/>
                <w:rFonts w:ascii="Times New Roman" w:hAnsi="Times New Roman"/>
                <w:sz w:val="16"/>
                <w:szCs w:val="16"/>
                <w:lang w:val="kk-KZ"/>
              </w:rPr>
              <w:t xml:space="preserve"> тәрізді құжаттарменрегламенттеледі.</w:t>
            </w:r>
          </w:p>
          <w:p w14:paraId="214423B7" w14:textId="77777777" w:rsidR="006B6CE2" w:rsidRPr="006B6CE2" w:rsidRDefault="006B6CE2" w:rsidP="006B6CE2">
            <w:pPr>
              <w:rPr>
                <w:rFonts w:ascii="Times New Roman" w:hAnsi="Times New Roman" w:cs="Times New Roman"/>
                <w:sz w:val="16"/>
                <w:szCs w:val="16"/>
                <w:lang w:val="kk-KZ"/>
              </w:rPr>
            </w:pPr>
            <w:r w:rsidRPr="006B6CE2">
              <w:rPr>
                <w:rFonts w:ascii="Times New Roman" w:hAnsi="Times New Roman" w:cs="Times New Roman"/>
                <w:b/>
                <w:bCs/>
                <w:sz w:val="16"/>
                <w:szCs w:val="16"/>
                <w:lang w:val="kk-KZ"/>
              </w:rPr>
              <w:t xml:space="preserve">Инклюзивті білім берудің негізгі принциптері. </w:t>
            </w:r>
            <w:r w:rsidRPr="006B6CE2">
              <w:rPr>
                <w:rFonts w:ascii="Times New Roman" w:hAnsi="Times New Roman" w:cs="Times New Roman"/>
                <w:sz w:val="16"/>
                <w:szCs w:val="16"/>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1ADA67" w14:textId="0264B29E" w:rsidR="006B6CE2" w:rsidRPr="006B6CE2" w:rsidRDefault="006B6CE2" w:rsidP="006B6CE2">
            <w:pPr>
              <w:rPr>
                <w:rFonts w:ascii="Times New Roman" w:hAnsi="Times New Roman" w:cs="Times New Roman"/>
                <w:sz w:val="16"/>
                <w:szCs w:val="16"/>
                <w:lang w:val="kk-KZ"/>
              </w:rPr>
            </w:pPr>
            <w:r w:rsidRPr="006B6CE2">
              <w:rPr>
                <w:rFonts w:ascii="Times New Roman" w:hAnsi="Times New Roman" w:cs="Times New Roman"/>
                <w:sz w:val="16"/>
                <w:szCs w:val="16"/>
                <w:lang w:val="kk-KZ"/>
              </w:rPr>
              <w:t xml:space="preserve">Барлық білім алушылар, әсіресе мүмкіндігі шектеулі жандар, телефон/e-mail  </w:t>
            </w:r>
            <w:r w:rsidRPr="006B6CE2">
              <w:rPr>
                <w:rFonts w:ascii="Times New Roman" w:eastAsia="Times New Roman" w:hAnsi="Times New Roman" w:cs="Times New Roman"/>
                <w:b/>
                <w:bCs/>
                <w:kern w:val="0"/>
                <w:sz w:val="16"/>
                <w:szCs w:val="16"/>
                <w:lang w:val="kk-KZ"/>
                <w14:ligatures w14:val="none"/>
              </w:rPr>
              <w:t>mekteptegi@mail.ru</w:t>
            </w:r>
            <w:r w:rsidRPr="006B6CE2">
              <w:rPr>
                <w:rFonts w:ascii="Times New Roman" w:hAnsi="Times New Roman" w:cs="Times New Roman"/>
                <w:sz w:val="16"/>
                <w:szCs w:val="16"/>
                <w:lang w:val="kk-KZ"/>
              </w:rPr>
              <w:t xml:space="preserve"> </w:t>
            </w:r>
            <w:r w:rsidRPr="006B6CE2">
              <w:rPr>
                <w:rFonts w:ascii="Times New Roman" w:hAnsi="Times New Roman" w:cs="Times New Roman"/>
                <w:sz w:val="16"/>
                <w:szCs w:val="16"/>
                <w:lang w:val="kk-KZ"/>
              </w:rPr>
              <w:t>көмек ала алады.</w:t>
            </w:r>
          </w:p>
          <w:p w14:paraId="773980B9" w14:textId="77777777" w:rsidR="006B6CE2" w:rsidRPr="006B6CE2" w:rsidRDefault="006B6CE2" w:rsidP="006B6CE2">
            <w:pPr>
              <w:rPr>
                <w:rFonts w:ascii="Times New Roman" w:hAnsi="Times New Roman" w:cs="Times New Roman"/>
                <w:bCs/>
                <w:sz w:val="16"/>
                <w:szCs w:val="16"/>
                <w:lang w:val="en-US"/>
              </w:rPr>
            </w:pPr>
            <w:r w:rsidRPr="006B6CE2">
              <w:rPr>
                <w:rFonts w:ascii="Times New Roman" w:hAnsi="Times New Roman" w:cs="Times New Roman"/>
                <w:b/>
                <w:sz w:val="16"/>
                <w:szCs w:val="16"/>
                <w:lang w:val="en-US"/>
              </w:rPr>
              <w:t xml:space="preserve">MOOC </w:t>
            </w:r>
            <w:proofErr w:type="spellStart"/>
            <w:r w:rsidRPr="006B6CE2">
              <w:rPr>
                <w:rFonts w:ascii="Times New Roman" w:hAnsi="Times New Roman" w:cs="Times New Roman"/>
                <w:b/>
                <w:sz w:val="16"/>
                <w:szCs w:val="16"/>
              </w:rPr>
              <w:t>интеграциясы</w:t>
            </w:r>
            <w:proofErr w:type="spellEnd"/>
            <w:r w:rsidRPr="006B6CE2">
              <w:rPr>
                <w:rFonts w:ascii="Times New Roman" w:hAnsi="Times New Roman" w:cs="Times New Roman"/>
                <w:b/>
                <w:sz w:val="16"/>
                <w:szCs w:val="16"/>
                <w:lang w:val="en-US"/>
              </w:rPr>
              <w:t xml:space="preserve"> (massive </w:t>
            </w:r>
            <w:proofErr w:type="spellStart"/>
            <w:r w:rsidRPr="006B6CE2">
              <w:rPr>
                <w:rFonts w:ascii="Times New Roman" w:hAnsi="Times New Roman" w:cs="Times New Roman"/>
                <w:b/>
                <w:sz w:val="16"/>
                <w:szCs w:val="16"/>
                <w:lang w:val="en-US"/>
              </w:rPr>
              <w:t>openlline</w:t>
            </w:r>
            <w:proofErr w:type="spellEnd"/>
            <w:r w:rsidRPr="006B6CE2">
              <w:rPr>
                <w:rFonts w:ascii="Times New Roman" w:hAnsi="Times New Roman" w:cs="Times New Roman"/>
                <w:b/>
                <w:sz w:val="16"/>
                <w:szCs w:val="16"/>
                <w:lang w:val="en-US"/>
              </w:rPr>
              <w:t xml:space="preserve"> course). MOOC</w:t>
            </w:r>
            <w:r w:rsidRPr="006B6CE2">
              <w:rPr>
                <w:rFonts w:ascii="Times New Roman" w:hAnsi="Times New Roman" w:cs="Times New Roman"/>
                <w:b/>
                <w:sz w:val="16"/>
                <w:szCs w:val="16"/>
                <w:lang w:val="kk-KZ"/>
              </w:rPr>
              <w:t>-</w:t>
            </w:r>
            <w:r w:rsidRPr="006B6CE2">
              <w:rPr>
                <w:rFonts w:ascii="Times New Roman" w:hAnsi="Times New Roman" w:cs="Times New Roman"/>
                <w:bCs/>
                <w:sz w:val="16"/>
                <w:szCs w:val="16"/>
                <w:lang w:val="kk-KZ"/>
              </w:rPr>
              <w:t>тың</w:t>
            </w:r>
            <w:proofErr w:type="spellStart"/>
            <w:r w:rsidRPr="006B6CE2">
              <w:rPr>
                <w:rFonts w:ascii="Times New Roman" w:hAnsi="Times New Roman" w:cs="Times New Roman"/>
                <w:bCs/>
                <w:sz w:val="16"/>
                <w:szCs w:val="16"/>
              </w:rPr>
              <w:t>пәнгеинтеграциялан</w:t>
            </w:r>
            <w:proofErr w:type="spellEnd"/>
            <w:r w:rsidRPr="006B6CE2">
              <w:rPr>
                <w:rFonts w:ascii="Times New Roman" w:hAnsi="Times New Roman" w:cs="Times New Roman"/>
                <w:bCs/>
                <w:sz w:val="16"/>
                <w:szCs w:val="16"/>
                <w:lang w:val="kk-KZ"/>
              </w:rPr>
              <w:t>уы</w:t>
            </w:r>
            <w:proofErr w:type="spellStart"/>
            <w:r w:rsidRPr="006B6CE2">
              <w:rPr>
                <w:rFonts w:ascii="Times New Roman" w:hAnsi="Times New Roman" w:cs="Times New Roman"/>
                <w:bCs/>
                <w:sz w:val="16"/>
                <w:szCs w:val="16"/>
              </w:rPr>
              <w:t>жағдай</w:t>
            </w:r>
            <w:proofErr w:type="spellEnd"/>
            <w:r w:rsidRPr="006B6CE2">
              <w:rPr>
                <w:rFonts w:ascii="Times New Roman" w:hAnsi="Times New Roman" w:cs="Times New Roman"/>
                <w:bCs/>
                <w:sz w:val="16"/>
                <w:szCs w:val="16"/>
                <w:lang w:val="kk-KZ"/>
              </w:rPr>
              <w:t>ын</w:t>
            </w:r>
            <w:proofErr w:type="spellStart"/>
            <w:r w:rsidRPr="006B6CE2">
              <w:rPr>
                <w:rFonts w:ascii="Times New Roman" w:hAnsi="Times New Roman" w:cs="Times New Roman"/>
                <w:bCs/>
                <w:sz w:val="16"/>
                <w:szCs w:val="16"/>
              </w:rPr>
              <w:t>дабарлықбілімалушылар</w:t>
            </w:r>
            <w:proofErr w:type="spellEnd"/>
            <w:r w:rsidRPr="006B6CE2">
              <w:rPr>
                <w:rFonts w:ascii="Times New Roman" w:hAnsi="Times New Roman" w:cs="Times New Roman"/>
                <w:b/>
                <w:sz w:val="16"/>
                <w:szCs w:val="16"/>
                <w:lang w:val="en-US"/>
              </w:rPr>
              <w:t>MOOC</w:t>
            </w:r>
            <w:r w:rsidRPr="006B6CE2">
              <w:rPr>
                <w:rFonts w:ascii="Times New Roman" w:hAnsi="Times New Roman" w:cs="Times New Roman"/>
                <w:b/>
                <w:sz w:val="16"/>
                <w:szCs w:val="16"/>
                <w:lang w:val="kk-KZ"/>
              </w:rPr>
              <w:t>-</w:t>
            </w:r>
            <w:r w:rsidRPr="006B6CE2">
              <w:rPr>
                <w:rFonts w:ascii="Times New Roman" w:hAnsi="Times New Roman" w:cs="Times New Roman"/>
                <w:bCs/>
                <w:sz w:val="16"/>
                <w:szCs w:val="16"/>
                <w:lang w:val="kk-KZ"/>
              </w:rPr>
              <w:t>қа</w:t>
            </w:r>
            <w:proofErr w:type="spellStart"/>
            <w:r w:rsidRPr="006B6CE2">
              <w:rPr>
                <w:rFonts w:ascii="Times New Roman" w:hAnsi="Times New Roman" w:cs="Times New Roman"/>
                <w:bCs/>
                <w:sz w:val="16"/>
                <w:szCs w:val="16"/>
              </w:rPr>
              <w:t>тіркелуіқажет</w:t>
            </w:r>
            <w:proofErr w:type="spellEnd"/>
            <w:r w:rsidRPr="006B6CE2">
              <w:rPr>
                <w:rFonts w:ascii="Times New Roman" w:hAnsi="Times New Roman" w:cs="Times New Roman"/>
                <w:bCs/>
                <w:sz w:val="16"/>
                <w:szCs w:val="16"/>
                <w:lang w:val="en-US"/>
              </w:rPr>
              <w:t xml:space="preserve">. </w:t>
            </w:r>
            <w:r w:rsidRPr="006B6CE2">
              <w:rPr>
                <w:rFonts w:ascii="Times New Roman" w:hAnsi="Times New Roman" w:cs="Times New Roman"/>
                <w:b/>
                <w:sz w:val="16"/>
                <w:szCs w:val="16"/>
                <w:lang w:val="en-US"/>
              </w:rPr>
              <w:t>MOOC</w:t>
            </w:r>
            <w:r w:rsidRPr="006B6CE2">
              <w:rPr>
                <w:rFonts w:ascii="Times New Roman" w:hAnsi="Times New Roman" w:cs="Times New Roman"/>
                <w:bCs/>
                <w:sz w:val="16"/>
                <w:szCs w:val="16"/>
              </w:rPr>
              <w:t>модульдерініңөтумерзіміпәндіоқукестесінесәйкесқатаңсақталуыкерек</w:t>
            </w:r>
            <w:r w:rsidRPr="006B6CE2">
              <w:rPr>
                <w:rFonts w:ascii="Times New Roman" w:hAnsi="Times New Roman" w:cs="Times New Roman"/>
                <w:bCs/>
                <w:sz w:val="16"/>
                <w:szCs w:val="16"/>
                <w:lang w:val="en-US"/>
              </w:rPr>
              <w:t>.</w:t>
            </w:r>
          </w:p>
          <w:p w14:paraId="740C3B34" w14:textId="765EEF16" w:rsidR="006B6CE2" w:rsidRPr="006B6CE2" w:rsidRDefault="006B6CE2" w:rsidP="006B6CE2">
            <w:pPr>
              <w:rPr>
                <w:rFonts w:ascii="Times New Roman" w:hAnsi="Times New Roman" w:cs="Times New Roman"/>
                <w:bCs/>
                <w:sz w:val="16"/>
                <w:szCs w:val="16"/>
                <w:lang w:val="en-US"/>
              </w:rPr>
            </w:pPr>
            <w:r w:rsidRPr="006B6CE2">
              <w:rPr>
                <w:rFonts w:ascii="Times New Roman" w:hAnsi="Times New Roman" w:cs="Times New Roman"/>
                <w:b/>
                <w:sz w:val="16"/>
                <w:szCs w:val="16"/>
              </w:rPr>
              <w:t>Назар</w:t>
            </w:r>
            <w:r w:rsidRPr="006B6CE2">
              <w:rPr>
                <w:rFonts w:ascii="Times New Roman" w:hAnsi="Times New Roman" w:cs="Times New Roman"/>
                <w:b/>
                <w:sz w:val="16"/>
                <w:szCs w:val="16"/>
                <w:lang w:val="kk-KZ"/>
              </w:rPr>
              <w:t>салы</w:t>
            </w:r>
            <w:proofErr w:type="spellStart"/>
            <w:r w:rsidRPr="006B6CE2">
              <w:rPr>
                <w:rFonts w:ascii="Times New Roman" w:hAnsi="Times New Roman" w:cs="Times New Roman"/>
                <w:b/>
                <w:sz w:val="16"/>
                <w:szCs w:val="16"/>
              </w:rPr>
              <w:t>ңыз</w:t>
            </w:r>
            <w:proofErr w:type="spellEnd"/>
            <w:r w:rsidRPr="006B6CE2">
              <w:rPr>
                <w:rFonts w:ascii="Times New Roman" w:hAnsi="Times New Roman" w:cs="Times New Roman"/>
                <w:b/>
                <w:sz w:val="16"/>
                <w:szCs w:val="16"/>
                <w:lang w:val="en-US"/>
              </w:rPr>
              <w:t xml:space="preserve">! </w:t>
            </w:r>
            <w:proofErr w:type="spellStart"/>
            <w:r w:rsidRPr="006B6CE2">
              <w:rPr>
                <w:rFonts w:ascii="Times New Roman" w:hAnsi="Times New Roman" w:cs="Times New Roman"/>
                <w:bCs/>
                <w:sz w:val="16"/>
                <w:szCs w:val="16"/>
              </w:rPr>
              <w:t>Әр</w:t>
            </w:r>
            <w:proofErr w:type="spellEnd"/>
            <w:r w:rsidR="00C82ABF" w:rsidRPr="00C82ABF">
              <w:rPr>
                <w:rFonts w:ascii="Times New Roman" w:hAnsi="Times New Roman" w:cs="Times New Roman"/>
                <w:bCs/>
                <w:sz w:val="16"/>
                <w:szCs w:val="16"/>
                <w:lang w:val="en-US"/>
              </w:rPr>
              <w:t xml:space="preserve"> </w:t>
            </w:r>
            <w:proofErr w:type="spellStart"/>
            <w:r w:rsidRPr="006B6CE2">
              <w:rPr>
                <w:rFonts w:ascii="Times New Roman" w:hAnsi="Times New Roman" w:cs="Times New Roman"/>
                <w:bCs/>
                <w:sz w:val="16"/>
                <w:szCs w:val="16"/>
              </w:rPr>
              <w:t>тапсырманың</w:t>
            </w:r>
            <w:proofErr w:type="spellEnd"/>
            <w:r w:rsidR="00C82ABF" w:rsidRPr="00C82ABF">
              <w:rPr>
                <w:rFonts w:ascii="Times New Roman" w:hAnsi="Times New Roman" w:cs="Times New Roman"/>
                <w:bCs/>
                <w:sz w:val="16"/>
                <w:szCs w:val="16"/>
                <w:lang w:val="en-US"/>
              </w:rPr>
              <w:t xml:space="preserve"> </w:t>
            </w:r>
            <w:proofErr w:type="spellStart"/>
            <w:r w:rsidRPr="006B6CE2">
              <w:rPr>
                <w:rFonts w:ascii="Times New Roman" w:hAnsi="Times New Roman" w:cs="Times New Roman"/>
                <w:bCs/>
                <w:sz w:val="16"/>
                <w:szCs w:val="16"/>
              </w:rPr>
              <w:t>мерзімі</w:t>
            </w:r>
            <w:proofErr w:type="spellEnd"/>
            <w:r w:rsidR="00C82ABF" w:rsidRPr="00C82ABF">
              <w:rPr>
                <w:rFonts w:ascii="Times New Roman" w:hAnsi="Times New Roman" w:cs="Times New Roman"/>
                <w:bCs/>
                <w:sz w:val="16"/>
                <w:szCs w:val="16"/>
                <w:lang w:val="en-US"/>
              </w:rPr>
              <w:t xml:space="preserve"> </w:t>
            </w:r>
            <w:r w:rsidRPr="006B6CE2">
              <w:rPr>
                <w:rFonts w:ascii="Times New Roman" w:hAnsi="Times New Roman" w:cs="Times New Roman"/>
                <w:sz w:val="16"/>
                <w:szCs w:val="16"/>
              </w:rPr>
              <w:t>п</w:t>
            </w:r>
            <w:r w:rsidRPr="006B6CE2">
              <w:rPr>
                <w:rFonts w:ascii="Times New Roman" w:hAnsi="Times New Roman" w:cs="Times New Roman"/>
                <w:sz w:val="16"/>
                <w:szCs w:val="16"/>
                <w:lang w:val="kk-KZ"/>
              </w:rPr>
              <w:t>әннің</w:t>
            </w:r>
            <w:r w:rsidR="00C82ABF">
              <w:rPr>
                <w:rFonts w:ascii="Times New Roman" w:hAnsi="Times New Roman" w:cs="Times New Roman"/>
                <w:sz w:val="16"/>
                <w:szCs w:val="16"/>
                <w:lang w:val="kk-KZ"/>
              </w:rPr>
              <w:t xml:space="preserve"> </w:t>
            </w:r>
            <w:proofErr w:type="spellStart"/>
            <w:r w:rsidRPr="006B6CE2">
              <w:rPr>
                <w:rFonts w:ascii="Times New Roman" w:hAnsi="Times New Roman" w:cs="Times New Roman"/>
                <w:bCs/>
                <w:sz w:val="16"/>
                <w:szCs w:val="16"/>
              </w:rPr>
              <w:t>мазмұнын</w:t>
            </w:r>
            <w:proofErr w:type="spellEnd"/>
            <w:r w:rsidR="00C82ABF" w:rsidRPr="00C82ABF">
              <w:rPr>
                <w:rFonts w:ascii="Times New Roman" w:hAnsi="Times New Roman" w:cs="Times New Roman"/>
                <w:bCs/>
                <w:sz w:val="16"/>
                <w:szCs w:val="16"/>
                <w:lang w:val="en-US"/>
              </w:rPr>
              <w:t xml:space="preserve"> </w:t>
            </w:r>
            <w:proofErr w:type="spellStart"/>
            <w:r w:rsidRPr="006B6CE2">
              <w:rPr>
                <w:rFonts w:ascii="Times New Roman" w:hAnsi="Times New Roman" w:cs="Times New Roman"/>
                <w:bCs/>
                <w:sz w:val="16"/>
                <w:szCs w:val="16"/>
              </w:rPr>
              <w:t>іске</w:t>
            </w:r>
            <w:proofErr w:type="spellEnd"/>
            <w:r w:rsidR="00C82ABF" w:rsidRPr="00C82ABF">
              <w:rPr>
                <w:rFonts w:ascii="Times New Roman" w:hAnsi="Times New Roman" w:cs="Times New Roman"/>
                <w:bCs/>
                <w:sz w:val="16"/>
                <w:szCs w:val="16"/>
                <w:lang w:val="en-US"/>
              </w:rPr>
              <w:t xml:space="preserve"> </w:t>
            </w:r>
            <w:proofErr w:type="spellStart"/>
            <w:r w:rsidRPr="006B6CE2">
              <w:rPr>
                <w:rFonts w:ascii="Times New Roman" w:hAnsi="Times New Roman" w:cs="Times New Roman"/>
                <w:bCs/>
                <w:sz w:val="16"/>
                <w:szCs w:val="16"/>
              </w:rPr>
              <w:t>асыру</w:t>
            </w:r>
            <w:proofErr w:type="spellEnd"/>
            <w:r w:rsidR="00C82ABF" w:rsidRPr="00C82ABF">
              <w:rPr>
                <w:rFonts w:ascii="Times New Roman" w:hAnsi="Times New Roman" w:cs="Times New Roman"/>
                <w:bCs/>
                <w:sz w:val="16"/>
                <w:szCs w:val="16"/>
                <w:lang w:val="en-US"/>
              </w:rPr>
              <w:t xml:space="preserve"> </w:t>
            </w:r>
            <w:proofErr w:type="spellStart"/>
            <w:r w:rsidRPr="006B6CE2">
              <w:rPr>
                <w:rFonts w:ascii="Times New Roman" w:hAnsi="Times New Roman" w:cs="Times New Roman"/>
                <w:bCs/>
                <w:sz w:val="16"/>
                <w:szCs w:val="16"/>
              </w:rPr>
              <w:t>күнтізбесінде</w:t>
            </w:r>
            <w:proofErr w:type="spellEnd"/>
            <w:r w:rsidRPr="006B6CE2">
              <w:rPr>
                <w:rFonts w:ascii="Times New Roman" w:hAnsi="Times New Roman" w:cs="Times New Roman"/>
                <w:bCs/>
                <w:sz w:val="16"/>
                <w:szCs w:val="16"/>
                <w:lang w:val="en-US"/>
              </w:rPr>
              <w:t xml:space="preserve"> (</w:t>
            </w:r>
            <w:proofErr w:type="spellStart"/>
            <w:r w:rsidRPr="006B6CE2">
              <w:rPr>
                <w:rFonts w:ascii="Times New Roman" w:hAnsi="Times New Roman" w:cs="Times New Roman"/>
                <w:bCs/>
                <w:sz w:val="16"/>
                <w:szCs w:val="16"/>
              </w:rPr>
              <w:t>кестесінде</w:t>
            </w:r>
            <w:proofErr w:type="spellEnd"/>
            <w:r w:rsidRPr="006B6CE2">
              <w:rPr>
                <w:rFonts w:ascii="Times New Roman" w:hAnsi="Times New Roman" w:cs="Times New Roman"/>
                <w:bCs/>
                <w:sz w:val="16"/>
                <w:szCs w:val="16"/>
                <w:lang w:val="en-US"/>
              </w:rPr>
              <w:t>)</w:t>
            </w:r>
            <w:proofErr w:type="spellStart"/>
            <w:r w:rsidRPr="006B6CE2">
              <w:rPr>
                <w:rFonts w:ascii="Times New Roman" w:hAnsi="Times New Roman" w:cs="Times New Roman"/>
                <w:sz w:val="16"/>
                <w:szCs w:val="16"/>
              </w:rPr>
              <w:t>көрсетілген</w:t>
            </w:r>
            <w:proofErr w:type="spellEnd"/>
            <w:r w:rsidRPr="006B6CE2">
              <w:rPr>
                <w:rFonts w:ascii="Times New Roman" w:hAnsi="Times New Roman" w:cs="Times New Roman"/>
                <w:bCs/>
                <w:sz w:val="16"/>
                <w:szCs w:val="16"/>
                <w:lang w:val="en-US"/>
              </w:rPr>
              <w:t xml:space="preserve">, </w:t>
            </w:r>
            <w:proofErr w:type="spellStart"/>
            <w:r w:rsidRPr="006B6CE2">
              <w:rPr>
                <w:rFonts w:ascii="Times New Roman" w:hAnsi="Times New Roman" w:cs="Times New Roman"/>
                <w:bCs/>
                <w:sz w:val="16"/>
                <w:szCs w:val="16"/>
              </w:rPr>
              <w:t>сондай</w:t>
            </w:r>
            <w:proofErr w:type="spellEnd"/>
            <w:r w:rsidRPr="006B6CE2">
              <w:rPr>
                <w:rFonts w:ascii="Times New Roman" w:hAnsi="Times New Roman" w:cs="Times New Roman"/>
                <w:bCs/>
                <w:sz w:val="16"/>
                <w:szCs w:val="16"/>
                <w:lang w:val="en-US"/>
              </w:rPr>
              <w:t>-</w:t>
            </w:r>
            <w:proofErr w:type="spellStart"/>
            <w:r w:rsidRPr="006B6CE2">
              <w:rPr>
                <w:rFonts w:ascii="Times New Roman" w:hAnsi="Times New Roman" w:cs="Times New Roman"/>
                <w:bCs/>
                <w:sz w:val="16"/>
                <w:szCs w:val="16"/>
              </w:rPr>
              <w:t>ақ</w:t>
            </w:r>
            <w:proofErr w:type="spellEnd"/>
            <w:r w:rsidRPr="006B6CE2">
              <w:rPr>
                <w:rFonts w:ascii="Times New Roman" w:hAnsi="Times New Roman" w:cs="Times New Roman"/>
                <w:b/>
                <w:sz w:val="16"/>
                <w:szCs w:val="16"/>
                <w:lang w:val="en-US"/>
              </w:rPr>
              <w:t>MOOC</w:t>
            </w:r>
            <w:r w:rsidRPr="006B6CE2">
              <w:rPr>
                <w:rFonts w:ascii="Times New Roman" w:hAnsi="Times New Roman" w:cs="Times New Roman"/>
                <w:b/>
                <w:sz w:val="16"/>
                <w:szCs w:val="16"/>
                <w:lang w:val="kk-KZ"/>
              </w:rPr>
              <w:t>-</w:t>
            </w:r>
            <w:r w:rsidRPr="006B6CE2">
              <w:rPr>
                <w:rFonts w:ascii="Times New Roman" w:hAnsi="Times New Roman" w:cs="Times New Roman"/>
                <w:bCs/>
                <w:sz w:val="16"/>
                <w:szCs w:val="16"/>
                <w:lang w:val="kk-KZ"/>
              </w:rPr>
              <w:t>та</w:t>
            </w:r>
            <w:proofErr w:type="spellStart"/>
            <w:r w:rsidRPr="006B6CE2">
              <w:rPr>
                <w:rFonts w:ascii="Times New Roman" w:hAnsi="Times New Roman" w:cs="Times New Roman"/>
                <w:bCs/>
                <w:sz w:val="16"/>
                <w:szCs w:val="16"/>
              </w:rPr>
              <w:t>көрсетілген</w:t>
            </w:r>
            <w:proofErr w:type="spellEnd"/>
            <w:r w:rsidRPr="006B6CE2">
              <w:rPr>
                <w:rFonts w:ascii="Times New Roman" w:hAnsi="Times New Roman" w:cs="Times New Roman"/>
                <w:bCs/>
                <w:sz w:val="16"/>
                <w:szCs w:val="16"/>
                <w:lang w:val="en-US"/>
              </w:rPr>
              <w:t xml:space="preserve">. </w:t>
            </w:r>
            <w:proofErr w:type="spellStart"/>
            <w:r w:rsidRPr="006B6CE2">
              <w:rPr>
                <w:rFonts w:ascii="Times New Roman" w:hAnsi="Times New Roman" w:cs="Times New Roman"/>
                <w:bCs/>
                <w:sz w:val="16"/>
                <w:szCs w:val="16"/>
              </w:rPr>
              <w:t>Мерзімдерді</w:t>
            </w:r>
            <w:proofErr w:type="spellEnd"/>
            <w:r w:rsidR="00C82ABF">
              <w:rPr>
                <w:rFonts w:ascii="Times New Roman" w:hAnsi="Times New Roman" w:cs="Times New Roman"/>
                <w:bCs/>
                <w:sz w:val="16"/>
                <w:szCs w:val="16"/>
                <w:lang w:val="ru-RU"/>
              </w:rPr>
              <w:t xml:space="preserve"> </w:t>
            </w:r>
            <w:proofErr w:type="spellStart"/>
            <w:r w:rsidRPr="006B6CE2">
              <w:rPr>
                <w:rFonts w:ascii="Times New Roman" w:hAnsi="Times New Roman" w:cs="Times New Roman"/>
                <w:bCs/>
                <w:sz w:val="16"/>
                <w:szCs w:val="16"/>
              </w:rPr>
              <w:t>сақтамау</w:t>
            </w:r>
            <w:proofErr w:type="spellEnd"/>
            <w:r w:rsidR="00C82ABF">
              <w:rPr>
                <w:rFonts w:ascii="Times New Roman" w:hAnsi="Times New Roman" w:cs="Times New Roman"/>
                <w:bCs/>
                <w:sz w:val="16"/>
                <w:szCs w:val="16"/>
                <w:lang w:val="ru-RU"/>
              </w:rPr>
              <w:t xml:space="preserve"> </w:t>
            </w:r>
            <w:proofErr w:type="gramStart"/>
            <w:r w:rsidRPr="006B6CE2">
              <w:rPr>
                <w:rFonts w:ascii="Times New Roman" w:hAnsi="Times New Roman" w:cs="Times New Roman"/>
                <w:bCs/>
                <w:sz w:val="16"/>
                <w:szCs w:val="16"/>
                <w:lang w:val="kk-KZ"/>
              </w:rPr>
              <w:t>баллд</w:t>
            </w:r>
            <w:proofErr w:type="spellStart"/>
            <w:r w:rsidRPr="006B6CE2">
              <w:rPr>
                <w:rFonts w:ascii="Times New Roman" w:hAnsi="Times New Roman" w:cs="Times New Roman"/>
                <w:bCs/>
                <w:sz w:val="16"/>
                <w:szCs w:val="16"/>
              </w:rPr>
              <w:t>ардың</w:t>
            </w:r>
            <w:proofErr w:type="spellEnd"/>
            <w:r w:rsidR="00C82ABF">
              <w:rPr>
                <w:rFonts w:ascii="Times New Roman" w:hAnsi="Times New Roman" w:cs="Times New Roman"/>
                <w:bCs/>
                <w:sz w:val="16"/>
                <w:szCs w:val="16"/>
                <w:lang w:val="ru-RU"/>
              </w:rPr>
              <w:t xml:space="preserve">  </w:t>
            </w:r>
            <w:proofErr w:type="spellStart"/>
            <w:r w:rsidRPr="006B6CE2">
              <w:rPr>
                <w:rFonts w:ascii="Times New Roman" w:hAnsi="Times New Roman" w:cs="Times New Roman"/>
                <w:bCs/>
                <w:sz w:val="16"/>
                <w:szCs w:val="16"/>
              </w:rPr>
              <w:t>жоғалуына</w:t>
            </w:r>
            <w:proofErr w:type="spellEnd"/>
            <w:proofErr w:type="gramEnd"/>
            <w:r w:rsidR="00C82ABF">
              <w:rPr>
                <w:rFonts w:ascii="Times New Roman" w:hAnsi="Times New Roman" w:cs="Times New Roman"/>
                <w:bCs/>
                <w:sz w:val="16"/>
                <w:szCs w:val="16"/>
                <w:lang w:val="ru-RU"/>
              </w:rPr>
              <w:t xml:space="preserve"> </w:t>
            </w:r>
            <w:bookmarkStart w:id="1" w:name="_GoBack"/>
            <w:bookmarkEnd w:id="1"/>
            <w:proofErr w:type="spellStart"/>
            <w:r w:rsidRPr="006B6CE2">
              <w:rPr>
                <w:rFonts w:ascii="Times New Roman" w:hAnsi="Times New Roman" w:cs="Times New Roman"/>
                <w:bCs/>
                <w:sz w:val="16"/>
                <w:szCs w:val="16"/>
              </w:rPr>
              <w:t>әкеледі</w:t>
            </w:r>
            <w:proofErr w:type="spellEnd"/>
            <w:r w:rsidRPr="006B6CE2">
              <w:rPr>
                <w:rFonts w:ascii="Times New Roman" w:hAnsi="Times New Roman" w:cs="Times New Roman"/>
                <w:bCs/>
                <w:sz w:val="16"/>
                <w:szCs w:val="16"/>
                <w:lang w:val="en-US"/>
              </w:rPr>
              <w:t>.</w:t>
            </w:r>
          </w:p>
          <w:p w14:paraId="14483FCA" w14:textId="77777777" w:rsidR="006B6CE2" w:rsidRPr="006B6CE2" w:rsidRDefault="006B6CE2" w:rsidP="006B6CE2">
            <w:pPr>
              <w:rPr>
                <w:rFonts w:ascii="Times New Roman" w:hAnsi="Times New Roman" w:cs="Times New Roman"/>
                <w:bCs/>
                <w:sz w:val="16"/>
                <w:szCs w:val="16"/>
                <w:lang w:val="en-US"/>
              </w:rPr>
            </w:pPr>
          </w:p>
          <w:p w14:paraId="32C3F2A3" w14:textId="77777777" w:rsidR="006B6CE2" w:rsidRPr="006B6CE2" w:rsidRDefault="006B6CE2" w:rsidP="006B6CE2">
            <w:pPr>
              <w:rPr>
                <w:rFonts w:ascii="Times New Roman" w:hAnsi="Times New Roman" w:cs="Times New Roman"/>
                <w:bCs/>
                <w:sz w:val="16"/>
                <w:szCs w:val="16"/>
                <w:lang w:val="en-US"/>
              </w:rPr>
            </w:pPr>
          </w:p>
          <w:p w14:paraId="54F1B3F7" w14:textId="4D924A49" w:rsidR="006B6CE2" w:rsidRPr="006B6CE2" w:rsidRDefault="006B6CE2" w:rsidP="006B6CE2">
            <w:pPr>
              <w:shd w:val="clear" w:color="auto" w:fill="FBFBFB"/>
              <w:spacing w:before="100" w:beforeAutospacing="1" w:after="150" w:line="240" w:lineRule="auto"/>
              <w:rPr>
                <w:rFonts w:ascii="Times New Roman" w:eastAsia="Times New Roman" w:hAnsi="Times New Roman" w:cs="Times New Roman"/>
                <w:color w:val="000000"/>
                <w:kern w:val="0"/>
                <w:sz w:val="16"/>
                <w:szCs w:val="16"/>
                <w:lang w:eastAsia="ru-KZ"/>
                <w14:ligatures w14:val="none"/>
              </w:rPr>
            </w:pPr>
          </w:p>
        </w:tc>
      </w:tr>
      <w:tr w:rsidR="00174B05" w:rsidRPr="002649D0" w14:paraId="201CFE5B" w14:textId="77777777" w:rsidTr="00174B05">
        <w:tblPrEx>
          <w:tblLook w:val="0000" w:firstRow="0" w:lastRow="0" w:firstColumn="0" w:lastColumn="0" w:noHBand="0" w:noVBand="0"/>
        </w:tblPrEx>
        <w:trPr>
          <w:trHeight w:val="58"/>
        </w:trPr>
        <w:tc>
          <w:tcPr>
            <w:tcW w:w="9808" w:type="dxa"/>
            <w:gridSpan w:val="10"/>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41FB986" w14:textId="77777777" w:rsidR="00174B05" w:rsidRPr="002649D0" w:rsidRDefault="00174B05" w:rsidP="00174B05">
            <w:pPr>
              <w:spacing w:after="0" w:line="240" w:lineRule="auto"/>
              <w:jc w:val="center"/>
              <w:rPr>
                <w:rFonts w:ascii="Times New Roman" w:eastAsia="Times New Roman" w:hAnsi="Times New Roman" w:cs="Times New Roman"/>
                <w:b/>
                <w:bCs/>
                <w:kern w:val="0"/>
                <w:sz w:val="16"/>
                <w:szCs w:val="16"/>
                <w14:ligatures w14:val="none"/>
              </w:rPr>
            </w:pPr>
            <w:r w:rsidRPr="002649D0">
              <w:rPr>
                <w:rFonts w:ascii="Times New Roman" w:eastAsia="Times New Roman" w:hAnsi="Times New Roman" w:cs="Times New Roman"/>
                <w:b/>
                <w:bCs/>
                <w:kern w:val="0"/>
                <w:sz w:val="16"/>
                <w:szCs w:val="16"/>
                <w:lang w:val="kk-KZ"/>
                <w14:ligatures w14:val="none"/>
              </w:rPr>
              <w:lastRenderedPageBreak/>
              <w:t>БІЛІМ БЕРУ, БІЛІМ АЛУ ЖӘНЕ БАҒАЛАНУ ТУРАЛЫ АҚПАРАТ</w:t>
            </w:r>
          </w:p>
        </w:tc>
      </w:tr>
      <w:tr w:rsidR="00174B05" w:rsidRPr="002649D0" w14:paraId="64E78A42" w14:textId="77777777" w:rsidTr="00174B05">
        <w:tblPrEx>
          <w:tblLook w:val="0000" w:firstRow="0" w:lastRow="0" w:firstColumn="0" w:lastColumn="0" w:noHBand="0" w:noVBand="0"/>
        </w:tblPrEx>
        <w:trPr>
          <w:trHeight w:val="368"/>
        </w:trPr>
        <w:tc>
          <w:tcPr>
            <w:tcW w:w="4644" w:type="dxa"/>
            <w:gridSpan w:val="6"/>
            <w:tcBorders>
              <w:top w:val="single" w:sz="4" w:space="0" w:color="000000"/>
              <w:left w:val="single" w:sz="4" w:space="0" w:color="000000"/>
              <w:right w:val="single" w:sz="4" w:space="0" w:color="000000"/>
            </w:tcBorders>
            <w:shd w:val="clear" w:color="auto" w:fill="auto"/>
          </w:tcPr>
          <w:p w14:paraId="1356B723" w14:textId="77777777" w:rsidR="00174B05" w:rsidRPr="002649D0" w:rsidRDefault="00174B05" w:rsidP="00174B05">
            <w:pPr>
              <w:spacing w:after="0" w:line="240" w:lineRule="auto"/>
              <w:jc w:val="both"/>
              <w:rPr>
                <w:rFonts w:ascii="Times New Roman" w:eastAsia="Times New Roman" w:hAnsi="Times New Roman" w:cs="Times New Roman"/>
                <w:b/>
                <w:bCs/>
                <w:kern w:val="0"/>
                <w:sz w:val="16"/>
                <w:szCs w:val="16"/>
                <w14:ligatures w14:val="none"/>
              </w:rPr>
            </w:pPr>
            <w:r w:rsidRPr="002649D0">
              <w:rPr>
                <w:rFonts w:ascii="Times New Roman" w:eastAsia="Times New Roman" w:hAnsi="Times New Roman" w:cs="Times New Roman"/>
                <w:b/>
                <w:bCs/>
                <w:kern w:val="0"/>
                <w:sz w:val="16"/>
                <w:szCs w:val="16"/>
                <w:lang w:val="kk-KZ"/>
                <w14:ligatures w14:val="none"/>
              </w:rPr>
              <w:t>Оқу жетістіктерін есептеудің б</w:t>
            </w:r>
            <w:r w:rsidRPr="002649D0">
              <w:rPr>
                <w:rFonts w:ascii="Times New Roman" w:eastAsia="Times New Roman" w:hAnsi="Times New Roman" w:cs="Times New Roman"/>
                <w:b/>
                <w:bCs/>
                <w:kern w:val="0"/>
                <w:sz w:val="16"/>
                <w:szCs w:val="16"/>
                <w14:ligatures w14:val="none"/>
              </w:rPr>
              <w:t>а</w:t>
            </w:r>
            <w:r w:rsidRPr="002649D0">
              <w:rPr>
                <w:rFonts w:ascii="Times New Roman" w:eastAsia="Times New Roman" w:hAnsi="Times New Roman" w:cs="Times New Roman"/>
                <w:b/>
                <w:bCs/>
                <w:kern w:val="0"/>
                <w:sz w:val="16"/>
                <w:szCs w:val="16"/>
                <w:lang w:val="kk-KZ"/>
                <w14:ligatures w14:val="none"/>
              </w:rPr>
              <w:t>ллдық</w:t>
            </w:r>
            <w:r w:rsidRPr="002649D0">
              <w:rPr>
                <w:rFonts w:ascii="Times New Roman" w:eastAsia="Times New Roman" w:hAnsi="Times New Roman" w:cs="Times New Roman"/>
                <w:b/>
                <w:bCs/>
                <w:kern w:val="0"/>
                <w:sz w:val="16"/>
                <w:szCs w:val="16"/>
                <w14:ligatures w14:val="none"/>
              </w:rPr>
              <w:t>-рейтинг</w:t>
            </w:r>
            <w:r w:rsidRPr="002649D0">
              <w:rPr>
                <w:rFonts w:ascii="Times New Roman" w:eastAsia="Times New Roman" w:hAnsi="Times New Roman" w:cs="Times New Roman"/>
                <w:b/>
                <w:bCs/>
                <w:kern w:val="0"/>
                <w:sz w:val="16"/>
                <w:szCs w:val="16"/>
                <w:lang w:val="kk-KZ"/>
                <w14:ligatures w14:val="none"/>
              </w:rPr>
              <w:t>тік</w:t>
            </w:r>
          </w:p>
          <w:p w14:paraId="00BC7789"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14:ligatures w14:val="none"/>
              </w:rPr>
            </w:pPr>
            <w:r w:rsidRPr="002649D0">
              <w:rPr>
                <w:rFonts w:ascii="Times New Roman" w:eastAsia="Times New Roman" w:hAnsi="Times New Roman" w:cs="Times New Roman"/>
                <w:b/>
                <w:bCs/>
                <w:kern w:val="0"/>
                <w:sz w:val="16"/>
                <w:szCs w:val="16"/>
                <w:lang w:val="kk-KZ"/>
                <w14:ligatures w14:val="none"/>
              </w:rPr>
              <w:t>әріптік бағалау жүйесі</w:t>
            </w:r>
          </w:p>
        </w:tc>
        <w:tc>
          <w:tcPr>
            <w:tcW w:w="5164" w:type="dxa"/>
            <w:gridSpan w:val="4"/>
            <w:tcBorders>
              <w:top w:val="single" w:sz="4" w:space="0" w:color="000000"/>
              <w:left w:val="single" w:sz="4" w:space="0" w:color="000000"/>
              <w:right w:val="single" w:sz="4" w:space="0" w:color="000000"/>
            </w:tcBorders>
            <w:shd w:val="clear" w:color="auto" w:fill="auto"/>
          </w:tcPr>
          <w:p w14:paraId="594270A0" w14:textId="77777777" w:rsidR="00174B05" w:rsidRPr="002649D0" w:rsidRDefault="00174B05" w:rsidP="00174B05">
            <w:pPr>
              <w:spacing w:after="0" w:line="240" w:lineRule="auto"/>
              <w:jc w:val="both"/>
              <w:rPr>
                <w:rFonts w:ascii="Times New Roman" w:eastAsia="Times New Roman" w:hAnsi="Times New Roman" w:cs="Times New Roman"/>
                <w:b/>
                <w:bCs/>
                <w:kern w:val="0"/>
                <w:sz w:val="16"/>
                <w:szCs w:val="16"/>
                <w:lang w:val="ru-RU"/>
                <w14:ligatures w14:val="none"/>
              </w:rPr>
            </w:pPr>
            <w:r w:rsidRPr="002649D0">
              <w:rPr>
                <w:rFonts w:ascii="Times New Roman" w:eastAsia="Times New Roman" w:hAnsi="Times New Roman" w:cs="Times New Roman"/>
                <w:b/>
                <w:kern w:val="0"/>
                <w:sz w:val="16"/>
                <w:szCs w:val="16"/>
                <w:lang w:val="kk-KZ"/>
                <w14:ligatures w14:val="none"/>
              </w:rPr>
              <w:t xml:space="preserve">Бағалау әдістері </w:t>
            </w:r>
          </w:p>
        </w:tc>
      </w:tr>
      <w:tr w:rsidR="00174B05" w:rsidRPr="002649D0" w14:paraId="17B28815" w14:textId="77777777" w:rsidTr="00AE3E8B">
        <w:tblPrEx>
          <w:tblLook w:val="0000" w:firstRow="0" w:lastRow="0" w:firstColumn="0" w:lastColumn="0" w:noHBand="0" w:noVBand="0"/>
        </w:tblPrEx>
        <w:trPr>
          <w:trHeight w:val="846"/>
        </w:trPr>
        <w:tc>
          <w:tcPr>
            <w:tcW w:w="801" w:type="dxa"/>
            <w:tcBorders>
              <w:top w:val="single" w:sz="4" w:space="0" w:color="000000"/>
              <w:left w:val="single" w:sz="4" w:space="0" w:color="000000"/>
              <w:right w:val="single" w:sz="4" w:space="0" w:color="000000"/>
            </w:tcBorders>
            <w:shd w:val="clear" w:color="auto" w:fill="auto"/>
          </w:tcPr>
          <w:p w14:paraId="21AFED01" w14:textId="77777777" w:rsidR="00174B05" w:rsidRPr="002649D0" w:rsidRDefault="00174B05" w:rsidP="00174B05">
            <w:pPr>
              <w:spacing w:after="0" w:line="240" w:lineRule="auto"/>
              <w:rPr>
                <w:rFonts w:ascii="Times New Roman" w:eastAsia="Times New Roman" w:hAnsi="Times New Roman" w:cs="Times New Roman"/>
                <w:b/>
                <w:bCs/>
                <w:kern w:val="0"/>
                <w:sz w:val="16"/>
                <w:szCs w:val="16"/>
                <w:lang w:val="ru-RU"/>
                <w14:ligatures w14:val="none"/>
              </w:rPr>
            </w:pPr>
            <w:r w:rsidRPr="002649D0">
              <w:rPr>
                <w:rFonts w:ascii="Times New Roman" w:eastAsia="Times New Roman" w:hAnsi="Times New Roman" w:cs="Times New Roman"/>
                <w:b/>
                <w:bCs/>
                <w:kern w:val="0"/>
                <w:sz w:val="16"/>
                <w:szCs w:val="16"/>
                <w:lang w:val="kk-KZ"/>
                <w14:ligatures w14:val="none"/>
              </w:rPr>
              <w:t xml:space="preserve">Баға </w:t>
            </w:r>
          </w:p>
        </w:tc>
        <w:tc>
          <w:tcPr>
            <w:tcW w:w="1063" w:type="dxa"/>
            <w:tcBorders>
              <w:top w:val="single" w:sz="4" w:space="0" w:color="000000"/>
              <w:left w:val="single" w:sz="4" w:space="0" w:color="000000"/>
              <w:right w:val="single" w:sz="4" w:space="0" w:color="000000"/>
            </w:tcBorders>
            <w:shd w:val="clear" w:color="auto" w:fill="auto"/>
          </w:tcPr>
          <w:p w14:paraId="75240FD5" w14:textId="77777777" w:rsidR="00174B05" w:rsidRPr="002649D0" w:rsidRDefault="00174B05" w:rsidP="00174B05">
            <w:pPr>
              <w:spacing w:after="0" w:line="240" w:lineRule="auto"/>
              <w:rPr>
                <w:rFonts w:ascii="Times New Roman" w:eastAsia="Times New Roman" w:hAnsi="Times New Roman" w:cs="Times New Roman"/>
                <w:b/>
                <w:bCs/>
                <w:kern w:val="0"/>
                <w:sz w:val="16"/>
                <w:szCs w:val="16"/>
                <w:lang w:val="ru-RU"/>
                <w14:ligatures w14:val="none"/>
              </w:rPr>
            </w:pPr>
            <w:r w:rsidRPr="002649D0">
              <w:rPr>
                <w:rFonts w:ascii="Times New Roman" w:eastAsia="Times New Roman" w:hAnsi="Times New Roman" w:cs="Times New Roman"/>
                <w:b/>
                <w:bCs/>
                <w:kern w:val="0"/>
                <w:sz w:val="16"/>
                <w:szCs w:val="16"/>
                <w:lang w:val="kk-KZ"/>
                <w14:ligatures w14:val="none"/>
              </w:rPr>
              <w:t>Баллдардың сандық баламасы</w:t>
            </w:r>
          </w:p>
        </w:tc>
        <w:tc>
          <w:tcPr>
            <w:tcW w:w="1397" w:type="dxa"/>
            <w:gridSpan w:val="2"/>
            <w:tcBorders>
              <w:top w:val="single" w:sz="4" w:space="0" w:color="000000"/>
              <w:left w:val="single" w:sz="4" w:space="0" w:color="000000"/>
              <w:right w:val="single" w:sz="4" w:space="0" w:color="000000"/>
            </w:tcBorders>
            <w:shd w:val="clear" w:color="auto" w:fill="auto"/>
          </w:tcPr>
          <w:p w14:paraId="038061BB" w14:textId="77777777" w:rsidR="00174B05" w:rsidRPr="002649D0" w:rsidRDefault="00174B05" w:rsidP="00174B05">
            <w:pPr>
              <w:spacing w:after="0" w:line="240" w:lineRule="auto"/>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b/>
                <w:bCs/>
                <w:kern w:val="0"/>
                <w:sz w:val="16"/>
                <w:szCs w:val="16"/>
                <w:lang w:val="ru-RU"/>
                <w14:ligatures w14:val="none"/>
              </w:rPr>
              <w:t>%</w:t>
            </w:r>
            <w:r w:rsidRPr="002649D0">
              <w:rPr>
                <w:rFonts w:ascii="Times New Roman" w:eastAsia="Times New Roman" w:hAnsi="Times New Roman" w:cs="Times New Roman"/>
                <w:b/>
                <w:bCs/>
                <w:kern w:val="0"/>
                <w:sz w:val="16"/>
                <w:szCs w:val="16"/>
                <w:lang w:val="kk-KZ"/>
                <w14:ligatures w14:val="none"/>
              </w:rPr>
              <w:t>мәндегі баллдар</w:t>
            </w:r>
          </w:p>
        </w:tc>
        <w:tc>
          <w:tcPr>
            <w:tcW w:w="1383" w:type="dxa"/>
            <w:gridSpan w:val="2"/>
            <w:tcBorders>
              <w:top w:val="single" w:sz="4" w:space="0" w:color="000000"/>
              <w:left w:val="single" w:sz="4" w:space="0" w:color="000000"/>
              <w:right w:val="single" w:sz="4" w:space="0" w:color="000000"/>
            </w:tcBorders>
            <w:shd w:val="clear" w:color="auto" w:fill="auto"/>
          </w:tcPr>
          <w:p w14:paraId="6F320671" w14:textId="77777777" w:rsidR="00174B05" w:rsidRPr="002649D0" w:rsidRDefault="00174B05" w:rsidP="00174B05">
            <w:pPr>
              <w:spacing w:after="0" w:line="240" w:lineRule="auto"/>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b/>
                <w:bCs/>
                <w:kern w:val="0"/>
                <w:sz w:val="16"/>
                <w:szCs w:val="16"/>
                <w:lang w:val="kk-KZ"/>
                <w14:ligatures w14:val="none"/>
              </w:rPr>
              <w:t>Дәстүрлі жүйедегі баға</w:t>
            </w:r>
          </w:p>
        </w:tc>
        <w:tc>
          <w:tcPr>
            <w:tcW w:w="5164" w:type="dxa"/>
            <w:gridSpan w:val="4"/>
            <w:vMerge w:val="restart"/>
            <w:tcBorders>
              <w:top w:val="single" w:sz="4" w:space="0" w:color="000000"/>
              <w:left w:val="single" w:sz="4" w:space="0" w:color="000000"/>
              <w:right w:val="single" w:sz="4" w:space="0" w:color="000000"/>
            </w:tcBorders>
          </w:tcPr>
          <w:p w14:paraId="6D2E1023" w14:textId="77777777" w:rsidR="00174B05" w:rsidRPr="002649D0" w:rsidRDefault="00174B05" w:rsidP="00174B05">
            <w:pPr>
              <w:spacing w:after="0" w:line="240" w:lineRule="auto"/>
              <w:jc w:val="both"/>
              <w:rPr>
                <w:rFonts w:ascii="Times New Roman" w:eastAsia="Times New Roman" w:hAnsi="Times New Roman" w:cs="Times New Roman"/>
                <w:bCs/>
                <w:kern w:val="0"/>
                <w:sz w:val="16"/>
                <w:szCs w:val="16"/>
                <w:lang w:val="ru-RU"/>
                <w14:ligatures w14:val="none"/>
              </w:rPr>
            </w:pPr>
            <w:proofErr w:type="spellStart"/>
            <w:r w:rsidRPr="002649D0">
              <w:rPr>
                <w:rFonts w:ascii="Times New Roman" w:eastAsia="Times New Roman" w:hAnsi="Times New Roman" w:cs="Times New Roman"/>
                <w:b/>
                <w:kern w:val="0"/>
                <w:sz w:val="16"/>
                <w:szCs w:val="16"/>
                <w:lang w:val="ru-RU"/>
                <w14:ligatures w14:val="none"/>
              </w:rPr>
              <w:t>Критериалдыбағалау</w:t>
            </w:r>
            <w:proofErr w:type="spellEnd"/>
            <w:r w:rsidRPr="002649D0">
              <w:rPr>
                <w:rFonts w:ascii="Times New Roman" w:eastAsia="Times New Roman" w:hAnsi="Times New Roman" w:cs="Times New Roman"/>
                <w:bCs/>
                <w:kern w:val="0"/>
                <w:sz w:val="16"/>
                <w:szCs w:val="16"/>
                <w:lang w:val="ru-RU"/>
                <w14:ligatures w14:val="none"/>
              </w:rPr>
              <w:t>–</w:t>
            </w:r>
            <w:r w:rsidRPr="002649D0">
              <w:rPr>
                <w:rFonts w:ascii="Times New Roman" w:eastAsia="Times New Roman" w:hAnsi="Times New Roman" w:cs="Times New Roman"/>
                <w:bCs/>
                <w:kern w:val="0"/>
                <w:sz w:val="16"/>
                <w:szCs w:val="16"/>
                <w:lang w:val="kk-KZ"/>
                <w14:ligatures w14:val="none"/>
              </w:rPr>
              <w:t xml:space="preserve">айқын </w:t>
            </w:r>
            <w:proofErr w:type="spellStart"/>
            <w:r w:rsidRPr="002649D0">
              <w:rPr>
                <w:rFonts w:ascii="Times New Roman" w:eastAsia="Times New Roman" w:hAnsi="Times New Roman" w:cs="Times New Roman"/>
                <w:bCs/>
                <w:kern w:val="0"/>
                <w:sz w:val="16"/>
                <w:szCs w:val="16"/>
                <w:lang w:val="ru-RU"/>
                <w14:ligatures w14:val="none"/>
              </w:rPr>
              <w:t>әзірленген</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критерийлер</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негізінде</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оқытудың</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нақты</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қолжеткізілген</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нәтижелерін</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оқытуд</w:t>
            </w:r>
            <w:proofErr w:type="spellEnd"/>
            <w:r w:rsidRPr="002649D0">
              <w:rPr>
                <w:rFonts w:ascii="Times New Roman" w:eastAsia="Times New Roman" w:hAnsi="Times New Roman" w:cs="Times New Roman"/>
                <w:bCs/>
                <w:kern w:val="0"/>
                <w:sz w:val="16"/>
                <w:szCs w:val="16"/>
                <w:lang w:val="kk-KZ"/>
                <w14:ligatures w14:val="none"/>
              </w:rPr>
              <w:t xml:space="preserve">ан </w:t>
            </w:r>
            <w:proofErr w:type="spellStart"/>
            <w:r w:rsidRPr="002649D0">
              <w:rPr>
                <w:rFonts w:ascii="Times New Roman" w:eastAsia="Times New Roman" w:hAnsi="Times New Roman" w:cs="Times New Roman"/>
                <w:bCs/>
                <w:kern w:val="0"/>
                <w:sz w:val="16"/>
                <w:szCs w:val="16"/>
                <w:lang w:val="ru-RU"/>
                <w14:ligatures w14:val="none"/>
              </w:rPr>
              <w:t>күтілетін</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нәтижелері</w:t>
            </w:r>
            <w:proofErr w:type="spellEnd"/>
            <w:r w:rsidRPr="002649D0">
              <w:rPr>
                <w:rFonts w:ascii="Times New Roman" w:eastAsia="Times New Roman" w:hAnsi="Times New Roman" w:cs="Times New Roman"/>
                <w:bCs/>
                <w:kern w:val="0"/>
                <w:sz w:val="16"/>
                <w:szCs w:val="16"/>
                <w:lang w:val="ru-RU"/>
                <w14:ligatures w14:val="none"/>
              </w:rPr>
              <w:t xml:space="preserve"> мен</w:t>
            </w:r>
          </w:p>
          <w:p w14:paraId="1B2E0EEB" w14:textId="77777777" w:rsidR="00174B05" w:rsidRPr="002649D0" w:rsidRDefault="00174B05" w:rsidP="00174B05">
            <w:pPr>
              <w:spacing w:after="0" w:line="240" w:lineRule="auto"/>
              <w:jc w:val="both"/>
              <w:rPr>
                <w:rFonts w:ascii="Times New Roman" w:eastAsia="Times New Roman" w:hAnsi="Times New Roman" w:cs="Times New Roman"/>
                <w:bCs/>
                <w:kern w:val="0"/>
                <w:sz w:val="16"/>
                <w:szCs w:val="16"/>
                <w:lang w:val="kk-KZ"/>
                <w14:ligatures w14:val="none"/>
              </w:rPr>
            </w:pPr>
            <w:r w:rsidRPr="002649D0">
              <w:rPr>
                <w:rFonts w:ascii="Times New Roman" w:eastAsia="Times New Roman" w:hAnsi="Times New Roman" w:cs="Times New Roman"/>
                <w:bCs/>
                <w:kern w:val="0"/>
                <w:sz w:val="16"/>
                <w:szCs w:val="16"/>
                <w:lang w:val="kk-KZ"/>
                <w14:ligatures w14:val="none"/>
              </w:rPr>
              <w:t xml:space="preserve">ара салмақтық </w:t>
            </w:r>
            <w:proofErr w:type="spellStart"/>
            <w:r w:rsidRPr="002649D0">
              <w:rPr>
                <w:rFonts w:ascii="Times New Roman" w:eastAsia="Times New Roman" w:hAnsi="Times New Roman" w:cs="Times New Roman"/>
                <w:bCs/>
                <w:kern w:val="0"/>
                <w:sz w:val="16"/>
                <w:szCs w:val="16"/>
                <w:lang w:val="ru-RU"/>
                <w14:ligatures w14:val="none"/>
              </w:rPr>
              <w:t>процесі</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Формативті</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және</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жиынтық</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бағалауға</w:t>
            </w:r>
            <w:proofErr w:type="spellEnd"/>
            <w:r w:rsidRPr="002649D0">
              <w:rPr>
                <w:rFonts w:ascii="Times New Roman" w:eastAsia="Times New Roman" w:hAnsi="Times New Roman" w:cs="Times New Roman"/>
                <w:bCs/>
                <w:kern w:val="0"/>
                <w:sz w:val="16"/>
                <w:szCs w:val="16"/>
                <w:lang w:val="ru-RU"/>
                <w14:ligatures w14:val="none"/>
              </w:rPr>
              <w:t xml:space="preserve"> </w:t>
            </w:r>
            <w:proofErr w:type="spellStart"/>
            <w:r w:rsidRPr="002649D0">
              <w:rPr>
                <w:rFonts w:ascii="Times New Roman" w:eastAsia="Times New Roman" w:hAnsi="Times New Roman" w:cs="Times New Roman"/>
                <w:bCs/>
                <w:kern w:val="0"/>
                <w:sz w:val="16"/>
                <w:szCs w:val="16"/>
                <w:lang w:val="ru-RU"/>
                <w14:ligatures w14:val="none"/>
              </w:rPr>
              <w:t>негізделген</w:t>
            </w:r>
            <w:proofErr w:type="spellEnd"/>
            <w:r w:rsidRPr="002649D0">
              <w:rPr>
                <w:rFonts w:ascii="Times New Roman" w:eastAsia="Times New Roman" w:hAnsi="Times New Roman" w:cs="Times New Roman"/>
                <w:bCs/>
                <w:kern w:val="0"/>
                <w:sz w:val="16"/>
                <w:szCs w:val="16"/>
                <w:lang w:val="kk-KZ"/>
                <w14:ligatures w14:val="none"/>
              </w:rPr>
              <w:t>.</w:t>
            </w:r>
          </w:p>
          <w:p w14:paraId="50FF1F1E"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kk-KZ"/>
                <w14:ligatures w14:val="none"/>
              </w:rPr>
            </w:pPr>
            <w:r w:rsidRPr="002649D0">
              <w:rPr>
                <w:rFonts w:ascii="Times New Roman" w:eastAsia="Times New Roman" w:hAnsi="Times New Roman" w:cs="Times New Roman"/>
                <w:b/>
                <w:bCs/>
                <w:kern w:val="0"/>
                <w:sz w:val="16"/>
                <w:szCs w:val="16"/>
                <w:lang w:val="kk-KZ"/>
                <w14:ligatures w14:val="none"/>
              </w:rPr>
              <w:t>Формативті бағалау</w:t>
            </w:r>
            <w:r w:rsidRPr="002649D0">
              <w:rPr>
                <w:rFonts w:ascii="Times New Roman" w:eastAsia="Times New Roman" w:hAnsi="Times New Roman" w:cs="Times New Roman"/>
                <w:kern w:val="0"/>
                <w:sz w:val="16"/>
                <w:szCs w:val="16"/>
                <w:lang w:val="kk-KZ"/>
                <w14:ligatures w14:val="none"/>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659A241"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b/>
                <w:kern w:val="0"/>
                <w:sz w:val="16"/>
                <w:szCs w:val="16"/>
                <w:lang w:val="kk-KZ"/>
                <w14:ligatures w14:val="none"/>
              </w:rPr>
              <w:t xml:space="preserve">Жиынтық бағалау – </w:t>
            </w:r>
            <w:r w:rsidRPr="002649D0">
              <w:rPr>
                <w:rFonts w:ascii="Times New Roman" w:eastAsia="Times New Roman" w:hAnsi="Times New Roman" w:cs="Times New Roman"/>
                <w:bCs/>
                <w:kern w:val="0"/>
                <w:sz w:val="16"/>
                <w:szCs w:val="16"/>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649D0">
              <w:rPr>
                <w:rFonts w:ascii="Times New Roman" w:eastAsia="Times New Roman" w:hAnsi="Times New Roman" w:cs="Times New Roman"/>
                <w:bCs/>
                <w:kern w:val="0"/>
                <w:sz w:val="16"/>
                <w:szCs w:val="16"/>
                <w:lang w:val="ru-RU"/>
                <w14:ligatures w14:val="none"/>
              </w:rPr>
              <w:t>Оқунәтижелерібағаланады</w:t>
            </w:r>
            <w:proofErr w:type="spellEnd"/>
            <w:r w:rsidRPr="002649D0">
              <w:rPr>
                <w:rFonts w:ascii="Times New Roman" w:eastAsia="Times New Roman" w:hAnsi="Times New Roman" w:cs="Times New Roman"/>
                <w:bCs/>
                <w:kern w:val="0"/>
                <w:sz w:val="16"/>
                <w:szCs w:val="16"/>
                <w:lang w:val="kk-KZ"/>
                <w14:ligatures w14:val="none"/>
              </w:rPr>
              <w:t>.</w:t>
            </w:r>
          </w:p>
        </w:tc>
      </w:tr>
      <w:tr w:rsidR="00174B05" w:rsidRPr="002649D0" w14:paraId="0C2D0B39" w14:textId="77777777" w:rsidTr="00AE3E8B">
        <w:tblPrEx>
          <w:tblLook w:val="0000" w:firstRow="0" w:lastRow="0" w:firstColumn="0" w:lastColumn="0" w:noHBand="0" w:noVBand="0"/>
        </w:tblPrEx>
        <w:trPr>
          <w:trHeight w:val="359"/>
        </w:trPr>
        <w:tc>
          <w:tcPr>
            <w:tcW w:w="801" w:type="dxa"/>
            <w:tcBorders>
              <w:left w:val="single" w:sz="4" w:space="0" w:color="000000"/>
              <w:right w:val="single" w:sz="4" w:space="0" w:color="000000"/>
            </w:tcBorders>
          </w:tcPr>
          <w:p w14:paraId="371B59C2"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en-US"/>
                <w14:ligatures w14:val="none"/>
              </w:rPr>
              <w:t>A</w:t>
            </w:r>
          </w:p>
        </w:tc>
        <w:tc>
          <w:tcPr>
            <w:tcW w:w="1063" w:type="dxa"/>
            <w:tcBorders>
              <w:left w:val="single" w:sz="4" w:space="0" w:color="000000"/>
              <w:right w:val="single" w:sz="4" w:space="0" w:color="000000"/>
            </w:tcBorders>
          </w:tcPr>
          <w:p w14:paraId="2F4F2FEF"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en-US"/>
                <w14:ligatures w14:val="none"/>
              </w:rPr>
              <w:t>4</w:t>
            </w:r>
            <w:r w:rsidRPr="002649D0">
              <w:rPr>
                <w:rFonts w:ascii="Times New Roman" w:eastAsia="Times New Roman" w:hAnsi="Times New Roman" w:cs="Times New Roman"/>
                <w:kern w:val="0"/>
                <w:sz w:val="16"/>
                <w:szCs w:val="16"/>
                <w:lang w:val="ru-RU"/>
                <w14:ligatures w14:val="none"/>
              </w:rPr>
              <w:t>,0</w:t>
            </w:r>
          </w:p>
        </w:tc>
        <w:tc>
          <w:tcPr>
            <w:tcW w:w="1397" w:type="dxa"/>
            <w:gridSpan w:val="2"/>
            <w:tcBorders>
              <w:left w:val="single" w:sz="4" w:space="0" w:color="000000"/>
              <w:right w:val="single" w:sz="4" w:space="0" w:color="000000"/>
            </w:tcBorders>
          </w:tcPr>
          <w:p w14:paraId="0BEEB01B"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en-US"/>
                <w14:ligatures w14:val="none"/>
              </w:rPr>
              <w:t>95-100</w:t>
            </w:r>
          </w:p>
        </w:tc>
        <w:tc>
          <w:tcPr>
            <w:tcW w:w="1383" w:type="dxa"/>
            <w:gridSpan w:val="2"/>
            <w:vMerge w:val="restart"/>
            <w:tcBorders>
              <w:left w:val="single" w:sz="4" w:space="0" w:color="000000"/>
              <w:right w:val="single" w:sz="4" w:space="0" w:color="000000"/>
            </w:tcBorders>
          </w:tcPr>
          <w:p w14:paraId="5EE6ABD6"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kk-KZ"/>
                <w14:ligatures w14:val="none"/>
              </w:rPr>
              <w:t>Өте жақсы</w:t>
            </w:r>
          </w:p>
        </w:tc>
        <w:tc>
          <w:tcPr>
            <w:tcW w:w="5164" w:type="dxa"/>
            <w:gridSpan w:val="4"/>
            <w:vMerge/>
            <w:tcBorders>
              <w:left w:val="single" w:sz="4" w:space="0" w:color="000000"/>
              <w:right w:val="single" w:sz="4" w:space="0" w:color="000000"/>
            </w:tcBorders>
          </w:tcPr>
          <w:p w14:paraId="525B1B24"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highlight w:val="green"/>
                <w:lang w:val="ru-RU"/>
                <w14:ligatures w14:val="none"/>
              </w:rPr>
            </w:pPr>
          </w:p>
        </w:tc>
      </w:tr>
      <w:tr w:rsidR="00174B05" w:rsidRPr="002649D0" w14:paraId="27B44EC9" w14:textId="77777777" w:rsidTr="00AE3E8B">
        <w:tblPrEx>
          <w:tblLook w:val="0000" w:firstRow="0" w:lastRow="0" w:firstColumn="0" w:lastColumn="0" w:noHBand="0" w:noVBand="0"/>
        </w:tblPrEx>
        <w:trPr>
          <w:trHeight w:val="359"/>
        </w:trPr>
        <w:tc>
          <w:tcPr>
            <w:tcW w:w="801" w:type="dxa"/>
            <w:tcBorders>
              <w:left w:val="single" w:sz="4" w:space="0" w:color="000000"/>
              <w:right w:val="single" w:sz="4" w:space="0" w:color="000000"/>
            </w:tcBorders>
          </w:tcPr>
          <w:p w14:paraId="371446B3"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en-US"/>
                <w14:ligatures w14:val="none"/>
              </w:rPr>
              <w:t>A-</w:t>
            </w:r>
          </w:p>
        </w:tc>
        <w:tc>
          <w:tcPr>
            <w:tcW w:w="1063" w:type="dxa"/>
            <w:tcBorders>
              <w:left w:val="single" w:sz="4" w:space="0" w:color="000000"/>
              <w:right w:val="single" w:sz="4" w:space="0" w:color="000000"/>
            </w:tcBorders>
          </w:tcPr>
          <w:p w14:paraId="1FE91553"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3,67</w:t>
            </w:r>
          </w:p>
        </w:tc>
        <w:tc>
          <w:tcPr>
            <w:tcW w:w="1397" w:type="dxa"/>
            <w:gridSpan w:val="2"/>
            <w:tcBorders>
              <w:left w:val="single" w:sz="4" w:space="0" w:color="000000"/>
              <w:right w:val="single" w:sz="4" w:space="0" w:color="000000"/>
            </w:tcBorders>
          </w:tcPr>
          <w:p w14:paraId="4BE3D1E4"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90-94</w:t>
            </w:r>
          </w:p>
        </w:tc>
        <w:tc>
          <w:tcPr>
            <w:tcW w:w="1383" w:type="dxa"/>
            <w:gridSpan w:val="2"/>
            <w:vMerge/>
            <w:tcBorders>
              <w:left w:val="single" w:sz="4" w:space="0" w:color="000000"/>
              <w:right w:val="single" w:sz="4" w:space="0" w:color="000000"/>
            </w:tcBorders>
          </w:tcPr>
          <w:p w14:paraId="7DF7EF44"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5164" w:type="dxa"/>
            <w:gridSpan w:val="4"/>
            <w:vMerge/>
            <w:tcBorders>
              <w:left w:val="single" w:sz="4" w:space="0" w:color="000000"/>
              <w:right w:val="single" w:sz="4" w:space="0" w:color="000000"/>
            </w:tcBorders>
          </w:tcPr>
          <w:p w14:paraId="2BA302EF"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highlight w:val="green"/>
                <w:lang w:val="ru-RU"/>
                <w14:ligatures w14:val="none"/>
              </w:rPr>
            </w:pPr>
          </w:p>
        </w:tc>
      </w:tr>
      <w:tr w:rsidR="00174B05" w:rsidRPr="002649D0" w14:paraId="7EE1CFBE" w14:textId="77777777" w:rsidTr="00AE3E8B">
        <w:tblPrEx>
          <w:tblLook w:val="0000" w:firstRow="0" w:lastRow="0" w:firstColumn="0" w:lastColumn="0" w:noHBand="0" w:noVBand="0"/>
        </w:tblPrEx>
        <w:trPr>
          <w:trHeight w:val="480"/>
        </w:trPr>
        <w:tc>
          <w:tcPr>
            <w:tcW w:w="801" w:type="dxa"/>
            <w:tcBorders>
              <w:left w:val="single" w:sz="4" w:space="0" w:color="000000"/>
              <w:right w:val="single" w:sz="4" w:space="0" w:color="000000"/>
            </w:tcBorders>
          </w:tcPr>
          <w:p w14:paraId="4B3F4531"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en-US"/>
                <w14:ligatures w14:val="none"/>
              </w:rPr>
              <w:t>B+</w:t>
            </w:r>
          </w:p>
        </w:tc>
        <w:tc>
          <w:tcPr>
            <w:tcW w:w="1063" w:type="dxa"/>
            <w:tcBorders>
              <w:left w:val="single" w:sz="4" w:space="0" w:color="000000"/>
              <w:right w:val="single" w:sz="4" w:space="0" w:color="000000"/>
            </w:tcBorders>
          </w:tcPr>
          <w:p w14:paraId="554E5047"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3,33</w:t>
            </w:r>
          </w:p>
        </w:tc>
        <w:tc>
          <w:tcPr>
            <w:tcW w:w="1397" w:type="dxa"/>
            <w:gridSpan w:val="2"/>
            <w:tcBorders>
              <w:left w:val="single" w:sz="4" w:space="0" w:color="000000"/>
              <w:right w:val="single" w:sz="4" w:space="0" w:color="000000"/>
            </w:tcBorders>
          </w:tcPr>
          <w:p w14:paraId="386A87B7"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85-89</w:t>
            </w:r>
          </w:p>
        </w:tc>
        <w:tc>
          <w:tcPr>
            <w:tcW w:w="1383" w:type="dxa"/>
            <w:gridSpan w:val="2"/>
            <w:vMerge w:val="restart"/>
            <w:tcBorders>
              <w:left w:val="single" w:sz="4" w:space="0" w:color="000000"/>
              <w:right w:val="single" w:sz="4" w:space="0" w:color="000000"/>
            </w:tcBorders>
          </w:tcPr>
          <w:p w14:paraId="69E53BBD"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kk-KZ"/>
                <w14:ligatures w14:val="none"/>
              </w:rPr>
              <w:t xml:space="preserve">Жақсы </w:t>
            </w:r>
          </w:p>
        </w:tc>
        <w:tc>
          <w:tcPr>
            <w:tcW w:w="5164" w:type="dxa"/>
            <w:gridSpan w:val="4"/>
            <w:vMerge/>
            <w:tcBorders>
              <w:left w:val="single" w:sz="4" w:space="0" w:color="000000"/>
              <w:right w:val="single" w:sz="4" w:space="0" w:color="000000"/>
            </w:tcBorders>
          </w:tcPr>
          <w:p w14:paraId="1A31ADB6"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ru-RU"/>
                <w14:ligatures w14:val="none"/>
              </w:rPr>
            </w:pPr>
          </w:p>
        </w:tc>
      </w:tr>
      <w:tr w:rsidR="00174B05" w:rsidRPr="002649D0" w14:paraId="6068FA8E" w14:textId="77777777" w:rsidTr="00AE3E8B">
        <w:tblPrEx>
          <w:tblLook w:val="0000" w:firstRow="0" w:lastRow="0" w:firstColumn="0" w:lastColumn="0" w:noHBand="0" w:noVBand="0"/>
        </w:tblPrEx>
        <w:trPr>
          <w:trHeight w:val="215"/>
        </w:trPr>
        <w:tc>
          <w:tcPr>
            <w:tcW w:w="801" w:type="dxa"/>
            <w:tcBorders>
              <w:left w:val="single" w:sz="4" w:space="0" w:color="000000"/>
              <w:right w:val="single" w:sz="4" w:space="0" w:color="000000"/>
            </w:tcBorders>
          </w:tcPr>
          <w:p w14:paraId="37EBA7CE"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en-US"/>
                <w14:ligatures w14:val="none"/>
              </w:rPr>
              <w:t>B</w:t>
            </w:r>
          </w:p>
        </w:tc>
        <w:tc>
          <w:tcPr>
            <w:tcW w:w="1063" w:type="dxa"/>
            <w:tcBorders>
              <w:left w:val="single" w:sz="4" w:space="0" w:color="000000"/>
              <w:right w:val="single" w:sz="4" w:space="0" w:color="000000"/>
            </w:tcBorders>
          </w:tcPr>
          <w:p w14:paraId="6691665F"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3,0</w:t>
            </w:r>
          </w:p>
        </w:tc>
        <w:tc>
          <w:tcPr>
            <w:tcW w:w="1397" w:type="dxa"/>
            <w:gridSpan w:val="2"/>
            <w:tcBorders>
              <w:left w:val="single" w:sz="4" w:space="0" w:color="000000"/>
              <w:right w:val="single" w:sz="4" w:space="0" w:color="000000"/>
            </w:tcBorders>
          </w:tcPr>
          <w:p w14:paraId="731130DC"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80-84</w:t>
            </w:r>
          </w:p>
        </w:tc>
        <w:tc>
          <w:tcPr>
            <w:tcW w:w="1383" w:type="dxa"/>
            <w:gridSpan w:val="2"/>
            <w:vMerge/>
            <w:tcBorders>
              <w:left w:val="single" w:sz="4" w:space="0" w:color="000000"/>
              <w:right w:val="single" w:sz="4" w:space="0" w:color="000000"/>
            </w:tcBorders>
          </w:tcPr>
          <w:p w14:paraId="758C6CC4"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058" w:type="dxa"/>
            <w:gridSpan w:val="3"/>
            <w:tcBorders>
              <w:left w:val="single" w:sz="4" w:space="0" w:color="000000"/>
              <w:right w:val="single" w:sz="4" w:space="0" w:color="000000"/>
            </w:tcBorders>
            <w:shd w:val="clear" w:color="auto" w:fill="auto"/>
          </w:tcPr>
          <w:p w14:paraId="27359D5B"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b/>
                <w:kern w:val="0"/>
                <w:sz w:val="16"/>
                <w:szCs w:val="16"/>
                <w:lang w:val="ru-RU"/>
                <w14:ligatures w14:val="none"/>
              </w:rPr>
              <w:t>Форматив</w:t>
            </w:r>
            <w:r w:rsidRPr="002649D0">
              <w:rPr>
                <w:rFonts w:ascii="Times New Roman" w:eastAsia="Times New Roman" w:hAnsi="Times New Roman" w:cs="Times New Roman"/>
                <w:b/>
                <w:kern w:val="0"/>
                <w:sz w:val="16"/>
                <w:szCs w:val="16"/>
                <w:lang w:val="kk-KZ"/>
                <w14:ligatures w14:val="none"/>
              </w:rPr>
              <w:t>ті жәнежиынтық бағалау</w:t>
            </w:r>
          </w:p>
        </w:tc>
        <w:tc>
          <w:tcPr>
            <w:tcW w:w="2106" w:type="dxa"/>
            <w:tcBorders>
              <w:left w:val="single" w:sz="4" w:space="0" w:color="000000"/>
              <w:right w:val="single" w:sz="4" w:space="0" w:color="000000"/>
            </w:tcBorders>
            <w:shd w:val="clear" w:color="auto" w:fill="auto"/>
          </w:tcPr>
          <w:p w14:paraId="4EE2732A" w14:textId="77777777" w:rsidR="00174B05" w:rsidRPr="002649D0" w:rsidRDefault="00174B05" w:rsidP="00174B05">
            <w:pPr>
              <w:spacing w:after="0" w:line="240" w:lineRule="auto"/>
              <w:jc w:val="both"/>
              <w:rPr>
                <w:rFonts w:ascii="Times New Roman" w:eastAsia="Times New Roman" w:hAnsi="Times New Roman" w:cs="Times New Roman"/>
                <w:b/>
                <w:bCs/>
                <w:kern w:val="0"/>
                <w:sz w:val="16"/>
                <w:szCs w:val="16"/>
                <w:lang w:val="ru-RU"/>
                <w14:ligatures w14:val="none"/>
              </w:rPr>
            </w:pPr>
            <w:r w:rsidRPr="002649D0">
              <w:rPr>
                <w:rFonts w:ascii="Times New Roman" w:eastAsia="Times New Roman" w:hAnsi="Times New Roman" w:cs="Times New Roman"/>
                <w:b/>
                <w:bCs/>
                <w:kern w:val="0"/>
                <w:sz w:val="16"/>
                <w:szCs w:val="16"/>
                <w:lang w:val="kk-KZ"/>
                <w14:ligatures w14:val="none"/>
              </w:rPr>
              <w:t>% мәндегі баллдар</w:t>
            </w:r>
          </w:p>
        </w:tc>
      </w:tr>
      <w:tr w:rsidR="00174B05" w:rsidRPr="002649D0" w14:paraId="47BB807C" w14:textId="77777777" w:rsidTr="00AE3E8B">
        <w:tblPrEx>
          <w:tblLook w:val="0000" w:firstRow="0" w:lastRow="0" w:firstColumn="0" w:lastColumn="0" w:noHBand="0" w:noVBand="0"/>
        </w:tblPrEx>
        <w:trPr>
          <w:trHeight w:val="135"/>
        </w:trPr>
        <w:tc>
          <w:tcPr>
            <w:tcW w:w="801" w:type="dxa"/>
            <w:tcBorders>
              <w:left w:val="single" w:sz="4" w:space="0" w:color="000000"/>
              <w:right w:val="single" w:sz="4" w:space="0" w:color="000000"/>
            </w:tcBorders>
          </w:tcPr>
          <w:p w14:paraId="366113CB"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en-US"/>
                <w14:ligatures w14:val="none"/>
              </w:rPr>
              <w:t>B-</w:t>
            </w:r>
          </w:p>
        </w:tc>
        <w:tc>
          <w:tcPr>
            <w:tcW w:w="1063" w:type="dxa"/>
            <w:tcBorders>
              <w:left w:val="single" w:sz="4" w:space="0" w:color="000000"/>
              <w:right w:val="single" w:sz="4" w:space="0" w:color="000000"/>
            </w:tcBorders>
          </w:tcPr>
          <w:p w14:paraId="45413667"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2,67</w:t>
            </w:r>
          </w:p>
        </w:tc>
        <w:tc>
          <w:tcPr>
            <w:tcW w:w="1397" w:type="dxa"/>
            <w:gridSpan w:val="2"/>
            <w:tcBorders>
              <w:left w:val="single" w:sz="4" w:space="0" w:color="000000"/>
              <w:right w:val="single" w:sz="4" w:space="0" w:color="000000"/>
            </w:tcBorders>
          </w:tcPr>
          <w:p w14:paraId="71D0D738"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75-79</w:t>
            </w:r>
          </w:p>
        </w:tc>
        <w:tc>
          <w:tcPr>
            <w:tcW w:w="1383" w:type="dxa"/>
            <w:gridSpan w:val="2"/>
            <w:vMerge/>
            <w:tcBorders>
              <w:left w:val="single" w:sz="4" w:space="0" w:color="000000"/>
              <w:right w:val="single" w:sz="4" w:space="0" w:color="000000"/>
            </w:tcBorders>
          </w:tcPr>
          <w:p w14:paraId="73DD7C52"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058" w:type="dxa"/>
            <w:gridSpan w:val="3"/>
            <w:tcBorders>
              <w:left w:val="single" w:sz="4" w:space="0" w:color="000000"/>
              <w:right w:val="single" w:sz="4" w:space="0" w:color="000000"/>
            </w:tcBorders>
          </w:tcPr>
          <w:p w14:paraId="12F75518"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ru-RU"/>
                <w14:ligatures w14:val="none"/>
              </w:rPr>
            </w:pPr>
            <w:proofErr w:type="spellStart"/>
            <w:r w:rsidRPr="002649D0">
              <w:rPr>
                <w:rFonts w:ascii="Times New Roman" w:eastAsia="Times New Roman" w:hAnsi="Times New Roman" w:cs="Times New Roman"/>
                <w:kern w:val="0"/>
                <w:sz w:val="16"/>
                <w:szCs w:val="16"/>
                <w:lang w:val="ru-RU"/>
                <w14:ligatures w14:val="none"/>
              </w:rPr>
              <w:t>Дәрістердегібелсенділік</w:t>
            </w:r>
            <w:proofErr w:type="spellEnd"/>
          </w:p>
        </w:tc>
        <w:tc>
          <w:tcPr>
            <w:tcW w:w="2106" w:type="dxa"/>
            <w:tcBorders>
              <w:left w:val="single" w:sz="4" w:space="0" w:color="000000"/>
              <w:right w:val="single" w:sz="4" w:space="0" w:color="000000"/>
            </w:tcBorders>
          </w:tcPr>
          <w:p w14:paraId="35884493"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ru-RU"/>
                <w14:ligatures w14:val="none"/>
              </w:rPr>
              <w:t>5</w:t>
            </w:r>
          </w:p>
        </w:tc>
      </w:tr>
      <w:tr w:rsidR="00174B05" w:rsidRPr="002649D0" w14:paraId="746B71CA" w14:textId="77777777" w:rsidTr="00AE3E8B">
        <w:tblPrEx>
          <w:tblLook w:val="0000" w:firstRow="0" w:lastRow="0" w:firstColumn="0" w:lastColumn="0" w:noHBand="0" w:noVBand="0"/>
        </w:tblPrEx>
        <w:trPr>
          <w:trHeight w:val="51"/>
        </w:trPr>
        <w:tc>
          <w:tcPr>
            <w:tcW w:w="801" w:type="dxa"/>
            <w:tcBorders>
              <w:left w:val="single" w:sz="4" w:space="0" w:color="000000"/>
              <w:right w:val="single" w:sz="4" w:space="0" w:color="000000"/>
            </w:tcBorders>
          </w:tcPr>
          <w:p w14:paraId="7F3D0104"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en-US"/>
                <w14:ligatures w14:val="none"/>
              </w:rPr>
              <w:t>C+</w:t>
            </w:r>
          </w:p>
        </w:tc>
        <w:tc>
          <w:tcPr>
            <w:tcW w:w="1063" w:type="dxa"/>
            <w:tcBorders>
              <w:left w:val="single" w:sz="4" w:space="0" w:color="000000"/>
              <w:right w:val="single" w:sz="4" w:space="0" w:color="000000"/>
            </w:tcBorders>
          </w:tcPr>
          <w:p w14:paraId="625CECD7"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2,33</w:t>
            </w:r>
          </w:p>
        </w:tc>
        <w:tc>
          <w:tcPr>
            <w:tcW w:w="1397" w:type="dxa"/>
            <w:gridSpan w:val="2"/>
            <w:tcBorders>
              <w:left w:val="single" w:sz="4" w:space="0" w:color="000000"/>
              <w:right w:val="single" w:sz="4" w:space="0" w:color="000000"/>
            </w:tcBorders>
          </w:tcPr>
          <w:p w14:paraId="21F6CDA6"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70-74</w:t>
            </w:r>
          </w:p>
        </w:tc>
        <w:tc>
          <w:tcPr>
            <w:tcW w:w="1383" w:type="dxa"/>
            <w:gridSpan w:val="2"/>
            <w:vMerge/>
            <w:tcBorders>
              <w:left w:val="single" w:sz="4" w:space="0" w:color="000000"/>
              <w:right w:val="single" w:sz="4" w:space="0" w:color="000000"/>
            </w:tcBorders>
          </w:tcPr>
          <w:p w14:paraId="143C0F1B"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058" w:type="dxa"/>
            <w:gridSpan w:val="3"/>
            <w:tcBorders>
              <w:left w:val="single" w:sz="4" w:space="0" w:color="000000"/>
              <w:right w:val="single" w:sz="4" w:space="0" w:color="000000"/>
            </w:tcBorders>
          </w:tcPr>
          <w:p w14:paraId="5F1C4251"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ru-RU"/>
                <w14:ligatures w14:val="none"/>
              </w:rPr>
            </w:pPr>
            <w:proofErr w:type="spellStart"/>
            <w:r w:rsidRPr="002649D0">
              <w:rPr>
                <w:rFonts w:ascii="Times New Roman" w:eastAsia="Times New Roman" w:hAnsi="Times New Roman" w:cs="Times New Roman"/>
                <w:kern w:val="0"/>
                <w:sz w:val="16"/>
                <w:szCs w:val="16"/>
                <w:lang w:val="ru-RU"/>
                <w14:ligatures w14:val="none"/>
              </w:rPr>
              <w:t>Практикалықсабақтардажұмысістеу</w:t>
            </w:r>
            <w:proofErr w:type="spellEnd"/>
            <w:r w:rsidRPr="002649D0">
              <w:rPr>
                <w:rFonts w:ascii="Times New Roman" w:eastAsia="Times New Roman" w:hAnsi="Times New Roman" w:cs="Times New Roman"/>
                <w:kern w:val="0"/>
                <w:sz w:val="16"/>
                <w:szCs w:val="16"/>
                <w:lang w:val="kk-KZ"/>
                <w14:ligatures w14:val="none"/>
              </w:rPr>
              <w:t>і</w:t>
            </w:r>
          </w:p>
        </w:tc>
        <w:tc>
          <w:tcPr>
            <w:tcW w:w="2106" w:type="dxa"/>
            <w:tcBorders>
              <w:left w:val="single" w:sz="4" w:space="0" w:color="000000"/>
              <w:right w:val="single" w:sz="4" w:space="0" w:color="000000"/>
            </w:tcBorders>
          </w:tcPr>
          <w:p w14:paraId="5A291084"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kk-KZ"/>
                <w14:ligatures w14:val="none"/>
              </w:rPr>
            </w:pPr>
            <w:r w:rsidRPr="002649D0">
              <w:rPr>
                <w:rFonts w:ascii="Times New Roman" w:eastAsia="Times New Roman" w:hAnsi="Times New Roman" w:cs="Times New Roman"/>
                <w:kern w:val="0"/>
                <w:sz w:val="16"/>
                <w:szCs w:val="16"/>
                <w:lang w:val="kk-KZ"/>
                <w14:ligatures w14:val="none"/>
              </w:rPr>
              <w:t>20</w:t>
            </w:r>
          </w:p>
        </w:tc>
      </w:tr>
      <w:tr w:rsidR="00174B05" w:rsidRPr="002649D0" w14:paraId="0EC34E5B" w14:textId="77777777" w:rsidTr="00AE3E8B">
        <w:tblPrEx>
          <w:tblLook w:val="0000" w:firstRow="0" w:lastRow="0" w:firstColumn="0" w:lastColumn="0" w:noHBand="0" w:noVBand="0"/>
        </w:tblPrEx>
        <w:trPr>
          <w:trHeight w:val="181"/>
        </w:trPr>
        <w:tc>
          <w:tcPr>
            <w:tcW w:w="801" w:type="dxa"/>
            <w:tcBorders>
              <w:left w:val="single" w:sz="4" w:space="0" w:color="000000"/>
              <w:right w:val="single" w:sz="4" w:space="0" w:color="000000"/>
            </w:tcBorders>
          </w:tcPr>
          <w:p w14:paraId="58F94A6B"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en-US"/>
                <w14:ligatures w14:val="none"/>
              </w:rPr>
              <w:t>C</w:t>
            </w:r>
          </w:p>
        </w:tc>
        <w:tc>
          <w:tcPr>
            <w:tcW w:w="1063" w:type="dxa"/>
            <w:tcBorders>
              <w:left w:val="single" w:sz="4" w:space="0" w:color="000000"/>
              <w:right w:val="single" w:sz="4" w:space="0" w:color="000000"/>
            </w:tcBorders>
          </w:tcPr>
          <w:p w14:paraId="6EA8C468"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2,0</w:t>
            </w:r>
          </w:p>
        </w:tc>
        <w:tc>
          <w:tcPr>
            <w:tcW w:w="1397" w:type="dxa"/>
            <w:gridSpan w:val="2"/>
            <w:tcBorders>
              <w:left w:val="single" w:sz="4" w:space="0" w:color="000000"/>
              <w:right w:val="single" w:sz="4" w:space="0" w:color="000000"/>
            </w:tcBorders>
          </w:tcPr>
          <w:p w14:paraId="5B83CC4E"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65-69</w:t>
            </w:r>
          </w:p>
        </w:tc>
        <w:tc>
          <w:tcPr>
            <w:tcW w:w="1383" w:type="dxa"/>
            <w:gridSpan w:val="2"/>
            <w:vMerge w:val="restart"/>
            <w:tcBorders>
              <w:left w:val="single" w:sz="4" w:space="0" w:color="000000"/>
              <w:right w:val="single" w:sz="4" w:space="0" w:color="000000"/>
            </w:tcBorders>
          </w:tcPr>
          <w:p w14:paraId="6A41B65B"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kk-KZ"/>
                <w14:ligatures w14:val="none"/>
              </w:rPr>
              <w:t xml:space="preserve">Қанағаттанарлық </w:t>
            </w:r>
          </w:p>
        </w:tc>
        <w:tc>
          <w:tcPr>
            <w:tcW w:w="3058" w:type="dxa"/>
            <w:gridSpan w:val="3"/>
            <w:tcBorders>
              <w:left w:val="single" w:sz="4" w:space="0" w:color="000000"/>
              <w:right w:val="single" w:sz="4" w:space="0" w:color="000000"/>
            </w:tcBorders>
          </w:tcPr>
          <w:p w14:paraId="75FDC215"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kk-KZ"/>
                <w14:ligatures w14:val="none"/>
              </w:rPr>
              <w:t>Өзіндік жұмысы</w:t>
            </w:r>
          </w:p>
        </w:tc>
        <w:tc>
          <w:tcPr>
            <w:tcW w:w="2106" w:type="dxa"/>
            <w:tcBorders>
              <w:left w:val="single" w:sz="4" w:space="0" w:color="000000"/>
              <w:right w:val="single" w:sz="4" w:space="0" w:color="000000"/>
            </w:tcBorders>
          </w:tcPr>
          <w:p w14:paraId="230B9797"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kk-KZ"/>
                <w14:ligatures w14:val="none"/>
              </w:rPr>
            </w:pPr>
            <w:r w:rsidRPr="002649D0">
              <w:rPr>
                <w:rFonts w:ascii="Times New Roman" w:eastAsia="Times New Roman" w:hAnsi="Times New Roman" w:cs="Times New Roman"/>
                <w:kern w:val="0"/>
                <w:sz w:val="16"/>
                <w:szCs w:val="16"/>
                <w:lang w:val="ru-RU"/>
                <w14:ligatures w14:val="none"/>
              </w:rPr>
              <w:t>2</w:t>
            </w:r>
            <w:r w:rsidRPr="002649D0">
              <w:rPr>
                <w:rFonts w:ascii="Times New Roman" w:eastAsia="Times New Roman" w:hAnsi="Times New Roman" w:cs="Times New Roman"/>
                <w:kern w:val="0"/>
                <w:sz w:val="16"/>
                <w:szCs w:val="16"/>
                <w:lang w:val="kk-KZ"/>
                <w14:ligatures w14:val="none"/>
              </w:rPr>
              <w:t>5</w:t>
            </w:r>
          </w:p>
        </w:tc>
      </w:tr>
      <w:tr w:rsidR="00174B05" w:rsidRPr="002649D0" w14:paraId="59987B90" w14:textId="77777777" w:rsidTr="00AE3E8B">
        <w:tblPrEx>
          <w:tblLook w:val="0000" w:firstRow="0" w:lastRow="0" w:firstColumn="0" w:lastColumn="0" w:noHBand="0" w:noVBand="0"/>
        </w:tblPrEx>
        <w:trPr>
          <w:trHeight w:val="87"/>
        </w:trPr>
        <w:tc>
          <w:tcPr>
            <w:tcW w:w="801" w:type="dxa"/>
            <w:tcBorders>
              <w:left w:val="single" w:sz="4" w:space="0" w:color="000000"/>
              <w:right w:val="single" w:sz="4" w:space="0" w:color="000000"/>
            </w:tcBorders>
          </w:tcPr>
          <w:p w14:paraId="75A1AC02"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en-US"/>
                <w14:ligatures w14:val="none"/>
              </w:rPr>
              <w:t>C-</w:t>
            </w:r>
          </w:p>
        </w:tc>
        <w:tc>
          <w:tcPr>
            <w:tcW w:w="1063" w:type="dxa"/>
            <w:tcBorders>
              <w:left w:val="single" w:sz="4" w:space="0" w:color="000000"/>
              <w:right w:val="single" w:sz="4" w:space="0" w:color="000000"/>
            </w:tcBorders>
          </w:tcPr>
          <w:p w14:paraId="5650B658"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1,67</w:t>
            </w:r>
          </w:p>
        </w:tc>
        <w:tc>
          <w:tcPr>
            <w:tcW w:w="1397" w:type="dxa"/>
            <w:gridSpan w:val="2"/>
            <w:tcBorders>
              <w:left w:val="single" w:sz="4" w:space="0" w:color="000000"/>
              <w:right w:val="single" w:sz="4" w:space="0" w:color="000000"/>
            </w:tcBorders>
          </w:tcPr>
          <w:p w14:paraId="71704447"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60-64</w:t>
            </w:r>
          </w:p>
        </w:tc>
        <w:tc>
          <w:tcPr>
            <w:tcW w:w="1383" w:type="dxa"/>
            <w:gridSpan w:val="2"/>
            <w:vMerge/>
            <w:tcBorders>
              <w:left w:val="single" w:sz="4" w:space="0" w:color="000000"/>
              <w:right w:val="single" w:sz="4" w:space="0" w:color="000000"/>
            </w:tcBorders>
          </w:tcPr>
          <w:p w14:paraId="7AF850B9"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058" w:type="dxa"/>
            <w:gridSpan w:val="3"/>
            <w:tcBorders>
              <w:left w:val="single" w:sz="4" w:space="0" w:color="000000"/>
              <w:right w:val="single" w:sz="4" w:space="0" w:color="000000"/>
            </w:tcBorders>
          </w:tcPr>
          <w:p w14:paraId="233DD001"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ru-RU"/>
                <w14:ligatures w14:val="none"/>
              </w:rPr>
              <w:t xml:space="preserve">Коллоквиум </w:t>
            </w:r>
          </w:p>
        </w:tc>
        <w:tc>
          <w:tcPr>
            <w:tcW w:w="2106" w:type="dxa"/>
            <w:tcBorders>
              <w:left w:val="single" w:sz="4" w:space="0" w:color="000000"/>
              <w:right w:val="single" w:sz="4" w:space="0" w:color="000000"/>
            </w:tcBorders>
          </w:tcPr>
          <w:p w14:paraId="15618783"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kk-KZ"/>
                <w14:ligatures w14:val="none"/>
              </w:rPr>
            </w:pPr>
            <w:r w:rsidRPr="002649D0">
              <w:rPr>
                <w:rFonts w:ascii="Times New Roman" w:eastAsia="Times New Roman" w:hAnsi="Times New Roman" w:cs="Times New Roman"/>
                <w:kern w:val="0"/>
                <w:sz w:val="16"/>
                <w:szCs w:val="16"/>
                <w:lang w:val="kk-KZ"/>
                <w14:ligatures w14:val="none"/>
              </w:rPr>
              <w:t>10</w:t>
            </w:r>
          </w:p>
        </w:tc>
      </w:tr>
      <w:tr w:rsidR="00174B05" w:rsidRPr="002649D0" w14:paraId="160E3495" w14:textId="77777777" w:rsidTr="00AE3E8B">
        <w:tblPrEx>
          <w:tblLook w:val="0000" w:firstRow="0" w:lastRow="0" w:firstColumn="0" w:lastColumn="0" w:noHBand="0" w:noVBand="0"/>
        </w:tblPrEx>
        <w:trPr>
          <w:trHeight w:val="250"/>
        </w:trPr>
        <w:tc>
          <w:tcPr>
            <w:tcW w:w="801" w:type="dxa"/>
            <w:tcBorders>
              <w:left w:val="single" w:sz="4" w:space="0" w:color="000000"/>
              <w:bottom w:val="single" w:sz="4" w:space="0" w:color="auto"/>
              <w:right w:val="single" w:sz="4" w:space="0" w:color="000000"/>
            </w:tcBorders>
          </w:tcPr>
          <w:p w14:paraId="49C92E62"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en-US"/>
                <w14:ligatures w14:val="none"/>
              </w:rPr>
              <w:t>D+</w:t>
            </w:r>
          </w:p>
        </w:tc>
        <w:tc>
          <w:tcPr>
            <w:tcW w:w="1063" w:type="dxa"/>
            <w:tcBorders>
              <w:left w:val="single" w:sz="4" w:space="0" w:color="000000"/>
              <w:bottom w:val="single" w:sz="4" w:space="0" w:color="auto"/>
              <w:right w:val="single" w:sz="4" w:space="0" w:color="000000"/>
            </w:tcBorders>
          </w:tcPr>
          <w:p w14:paraId="46055518"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1,33</w:t>
            </w:r>
          </w:p>
        </w:tc>
        <w:tc>
          <w:tcPr>
            <w:tcW w:w="1397" w:type="dxa"/>
            <w:gridSpan w:val="2"/>
            <w:tcBorders>
              <w:left w:val="single" w:sz="4" w:space="0" w:color="000000"/>
              <w:bottom w:val="single" w:sz="4" w:space="0" w:color="auto"/>
              <w:right w:val="single" w:sz="4" w:space="0" w:color="000000"/>
            </w:tcBorders>
          </w:tcPr>
          <w:p w14:paraId="559E5E59"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55-59</w:t>
            </w:r>
          </w:p>
        </w:tc>
        <w:tc>
          <w:tcPr>
            <w:tcW w:w="1383" w:type="dxa"/>
            <w:gridSpan w:val="2"/>
            <w:vMerge w:val="restart"/>
            <w:tcBorders>
              <w:left w:val="single" w:sz="4" w:space="0" w:color="000000"/>
              <w:bottom w:val="single" w:sz="4" w:space="0" w:color="auto"/>
              <w:right w:val="single" w:sz="4" w:space="0" w:color="000000"/>
            </w:tcBorders>
          </w:tcPr>
          <w:p w14:paraId="37965400"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kk-KZ"/>
                <w14:ligatures w14:val="none"/>
              </w:rPr>
              <w:t xml:space="preserve">Қанағаттанарлықсыз </w:t>
            </w:r>
          </w:p>
        </w:tc>
        <w:tc>
          <w:tcPr>
            <w:tcW w:w="3058" w:type="dxa"/>
            <w:gridSpan w:val="3"/>
            <w:tcBorders>
              <w:left w:val="single" w:sz="4" w:space="0" w:color="000000"/>
              <w:bottom w:val="single" w:sz="4" w:space="0" w:color="auto"/>
              <w:right w:val="single" w:sz="4" w:space="0" w:color="000000"/>
            </w:tcBorders>
          </w:tcPr>
          <w:p w14:paraId="1D214B69"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kk-KZ"/>
                <w14:ligatures w14:val="none"/>
              </w:rPr>
              <w:t xml:space="preserve">Қорытынды бақылау </w:t>
            </w:r>
            <w:r w:rsidRPr="002649D0">
              <w:rPr>
                <w:rFonts w:ascii="Times New Roman" w:eastAsia="Times New Roman" w:hAnsi="Times New Roman" w:cs="Times New Roman"/>
                <w:kern w:val="0"/>
                <w:sz w:val="16"/>
                <w:szCs w:val="16"/>
                <w:lang w:val="ru-RU"/>
                <w14:ligatures w14:val="none"/>
              </w:rPr>
              <w:t>(</w:t>
            </w:r>
            <w:r w:rsidRPr="002649D0">
              <w:rPr>
                <w:rFonts w:ascii="Times New Roman" w:eastAsia="Times New Roman" w:hAnsi="Times New Roman" w:cs="Times New Roman"/>
                <w:kern w:val="0"/>
                <w:sz w:val="16"/>
                <w:szCs w:val="16"/>
                <w:lang w:val="kk-KZ"/>
                <w14:ligatures w14:val="none"/>
              </w:rPr>
              <w:t>емтиха</w:t>
            </w:r>
            <w:r w:rsidRPr="002649D0">
              <w:rPr>
                <w:rFonts w:ascii="Times New Roman" w:eastAsia="Times New Roman" w:hAnsi="Times New Roman" w:cs="Times New Roman"/>
                <w:kern w:val="0"/>
                <w:sz w:val="16"/>
                <w:szCs w:val="16"/>
                <w:lang w:val="ru-RU"/>
                <w14:ligatures w14:val="none"/>
              </w:rPr>
              <w:t>н)</w:t>
            </w:r>
          </w:p>
        </w:tc>
        <w:tc>
          <w:tcPr>
            <w:tcW w:w="2106" w:type="dxa"/>
            <w:tcBorders>
              <w:left w:val="single" w:sz="4" w:space="0" w:color="000000"/>
              <w:bottom w:val="single" w:sz="4" w:space="0" w:color="auto"/>
              <w:right w:val="single" w:sz="4" w:space="0" w:color="000000"/>
            </w:tcBorders>
          </w:tcPr>
          <w:p w14:paraId="2156B298" w14:textId="77777777" w:rsidR="00174B05" w:rsidRPr="002649D0" w:rsidRDefault="00174B05" w:rsidP="00174B05">
            <w:pPr>
              <w:spacing w:after="0" w:line="240" w:lineRule="auto"/>
              <w:jc w:val="both"/>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ru-RU"/>
                <w14:ligatures w14:val="none"/>
              </w:rPr>
              <w:t>40</w:t>
            </w:r>
          </w:p>
        </w:tc>
      </w:tr>
      <w:tr w:rsidR="00174B05" w:rsidRPr="002649D0" w14:paraId="0A6D1173" w14:textId="77777777" w:rsidTr="00AE3E8B">
        <w:tblPrEx>
          <w:tblLook w:val="0000" w:firstRow="0" w:lastRow="0" w:firstColumn="0" w:lastColumn="0" w:noHBand="0" w:noVBand="0"/>
        </w:tblPrEx>
        <w:trPr>
          <w:trHeight w:val="315"/>
        </w:trPr>
        <w:tc>
          <w:tcPr>
            <w:tcW w:w="801" w:type="dxa"/>
            <w:tcBorders>
              <w:top w:val="single" w:sz="4" w:space="0" w:color="auto"/>
              <w:left w:val="single" w:sz="4" w:space="0" w:color="auto"/>
              <w:bottom w:val="single" w:sz="4" w:space="0" w:color="auto"/>
              <w:right w:val="single" w:sz="4" w:space="0" w:color="auto"/>
            </w:tcBorders>
          </w:tcPr>
          <w:p w14:paraId="3A03F6EB" w14:textId="77777777" w:rsidR="00174B05" w:rsidRPr="002649D0" w:rsidRDefault="00174B05" w:rsidP="00174B05">
            <w:pPr>
              <w:spacing w:after="0" w:line="240" w:lineRule="auto"/>
              <w:rPr>
                <w:rFonts w:ascii="Times New Roman" w:eastAsia="Times New Roman" w:hAnsi="Times New Roman" w:cs="Times New Roman"/>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D</w:t>
            </w:r>
          </w:p>
        </w:tc>
        <w:tc>
          <w:tcPr>
            <w:tcW w:w="1063" w:type="dxa"/>
            <w:tcBorders>
              <w:top w:val="single" w:sz="4" w:space="0" w:color="auto"/>
              <w:left w:val="single" w:sz="4" w:space="0" w:color="auto"/>
              <w:bottom w:val="single" w:sz="4" w:space="0" w:color="auto"/>
              <w:right w:val="single" w:sz="4" w:space="0" w:color="auto"/>
            </w:tcBorders>
          </w:tcPr>
          <w:p w14:paraId="45247774" w14:textId="77777777" w:rsidR="00174B05" w:rsidRPr="002649D0" w:rsidRDefault="00174B05" w:rsidP="00174B05">
            <w:pPr>
              <w:spacing w:after="0" w:line="240" w:lineRule="auto"/>
              <w:rPr>
                <w:rFonts w:ascii="Times New Roman" w:eastAsia="Times New Roman" w:hAnsi="Times New Roman" w:cs="Times New Roman"/>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1,0</w:t>
            </w:r>
          </w:p>
        </w:tc>
        <w:tc>
          <w:tcPr>
            <w:tcW w:w="1397" w:type="dxa"/>
            <w:gridSpan w:val="2"/>
            <w:tcBorders>
              <w:top w:val="single" w:sz="4" w:space="0" w:color="auto"/>
              <w:left w:val="single" w:sz="4" w:space="0" w:color="auto"/>
              <w:bottom w:val="single" w:sz="4" w:space="0" w:color="auto"/>
              <w:right w:val="single" w:sz="4" w:space="0" w:color="auto"/>
            </w:tcBorders>
          </w:tcPr>
          <w:p w14:paraId="23076E11" w14:textId="77777777" w:rsidR="00174B05" w:rsidRPr="002649D0" w:rsidRDefault="00174B05" w:rsidP="00174B05">
            <w:pPr>
              <w:spacing w:after="0" w:line="240" w:lineRule="auto"/>
              <w:rPr>
                <w:rFonts w:ascii="Times New Roman" w:eastAsia="Times New Roman" w:hAnsi="Times New Roman" w:cs="Times New Roman"/>
                <w:kern w:val="0"/>
                <w:sz w:val="16"/>
                <w:szCs w:val="16"/>
                <w:highlight w:val="green"/>
                <w:lang w:val="ru-RU"/>
                <w14:ligatures w14:val="none"/>
              </w:rPr>
            </w:pPr>
            <w:r w:rsidRPr="002649D0">
              <w:rPr>
                <w:rFonts w:ascii="Times New Roman" w:eastAsia="Times New Roman" w:hAnsi="Times New Roman" w:cs="Times New Roman"/>
                <w:kern w:val="0"/>
                <w:sz w:val="16"/>
                <w:szCs w:val="16"/>
                <w:lang w:val="ru-RU"/>
                <w14:ligatures w14:val="none"/>
              </w:rPr>
              <w:t>50-54</w:t>
            </w:r>
          </w:p>
        </w:tc>
        <w:tc>
          <w:tcPr>
            <w:tcW w:w="1383" w:type="dxa"/>
            <w:gridSpan w:val="2"/>
            <w:vMerge/>
            <w:tcBorders>
              <w:top w:val="single" w:sz="4" w:space="0" w:color="auto"/>
              <w:left w:val="single" w:sz="4" w:space="0" w:color="auto"/>
              <w:bottom w:val="single" w:sz="4" w:space="0" w:color="auto"/>
              <w:right w:val="single" w:sz="4" w:space="0" w:color="auto"/>
            </w:tcBorders>
          </w:tcPr>
          <w:p w14:paraId="6F163C3E" w14:textId="77777777" w:rsidR="00174B05" w:rsidRPr="002649D0" w:rsidRDefault="00174B05" w:rsidP="00174B05">
            <w:pPr>
              <w:spacing w:after="0" w:line="240" w:lineRule="auto"/>
              <w:rPr>
                <w:rFonts w:ascii="Times New Roman" w:eastAsia="Times New Roman" w:hAnsi="Times New Roman" w:cs="Times New Roman"/>
                <w:kern w:val="0"/>
                <w:sz w:val="16"/>
                <w:szCs w:val="16"/>
                <w:highlight w:val="green"/>
                <w:lang w:val="ru-RU"/>
                <w14:ligatures w14:val="none"/>
              </w:rPr>
            </w:pPr>
          </w:p>
        </w:tc>
        <w:tc>
          <w:tcPr>
            <w:tcW w:w="3058" w:type="dxa"/>
            <w:gridSpan w:val="3"/>
            <w:tcBorders>
              <w:top w:val="single" w:sz="4" w:space="0" w:color="auto"/>
              <w:left w:val="single" w:sz="4" w:space="0" w:color="auto"/>
              <w:bottom w:val="single" w:sz="4" w:space="0" w:color="auto"/>
              <w:right w:val="single" w:sz="4" w:space="0" w:color="auto"/>
            </w:tcBorders>
          </w:tcPr>
          <w:p w14:paraId="43120DF6" w14:textId="77777777" w:rsidR="00174B05" w:rsidRPr="002649D0" w:rsidRDefault="00174B05" w:rsidP="00174B05">
            <w:pPr>
              <w:spacing w:after="0" w:line="240" w:lineRule="auto"/>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kk-KZ"/>
                <w14:ligatures w14:val="none"/>
              </w:rPr>
              <w:t>ЖИЫНТЫҒЫ</w:t>
            </w:r>
          </w:p>
        </w:tc>
        <w:tc>
          <w:tcPr>
            <w:tcW w:w="2106" w:type="dxa"/>
            <w:tcBorders>
              <w:top w:val="single" w:sz="4" w:space="0" w:color="auto"/>
              <w:left w:val="single" w:sz="4" w:space="0" w:color="auto"/>
              <w:bottom w:val="single" w:sz="4" w:space="0" w:color="auto"/>
              <w:right w:val="single" w:sz="4" w:space="0" w:color="auto"/>
            </w:tcBorders>
          </w:tcPr>
          <w:p w14:paraId="26AE5E86" w14:textId="77777777" w:rsidR="00174B05" w:rsidRPr="002649D0" w:rsidRDefault="00174B05" w:rsidP="00174B05">
            <w:pPr>
              <w:spacing w:after="0" w:line="240" w:lineRule="auto"/>
              <w:rPr>
                <w:rFonts w:ascii="Times New Roman" w:eastAsia="Times New Roman" w:hAnsi="Times New Roman" w:cs="Times New Roman"/>
                <w:kern w:val="0"/>
                <w:sz w:val="16"/>
                <w:szCs w:val="16"/>
                <w:lang w:val="ru-RU"/>
                <w14:ligatures w14:val="none"/>
              </w:rPr>
            </w:pPr>
            <w:r w:rsidRPr="002649D0">
              <w:rPr>
                <w:rFonts w:ascii="Times New Roman" w:eastAsia="Times New Roman" w:hAnsi="Times New Roman" w:cs="Times New Roman"/>
                <w:kern w:val="0"/>
                <w:sz w:val="16"/>
                <w:szCs w:val="16"/>
                <w:lang w:val="ru-RU"/>
                <w14:ligatures w14:val="none"/>
              </w:rPr>
              <w:t>100</w:t>
            </w:r>
          </w:p>
        </w:tc>
      </w:tr>
      <w:tr w:rsidR="00174B05" w:rsidRPr="002649D0" w14:paraId="4C93E4C8" w14:textId="77777777" w:rsidTr="00174B05">
        <w:tblPrEx>
          <w:tblLook w:val="0000" w:firstRow="0" w:lastRow="0" w:firstColumn="0" w:lastColumn="0" w:noHBand="0" w:noVBand="0"/>
        </w:tblPrEx>
        <w:trPr>
          <w:trHeight w:val="58"/>
        </w:trPr>
        <w:tc>
          <w:tcPr>
            <w:tcW w:w="9808" w:type="dxa"/>
            <w:gridSpan w:val="10"/>
            <w:tcBorders>
              <w:top w:val="single" w:sz="4" w:space="0" w:color="auto"/>
              <w:left w:val="single" w:sz="4" w:space="0" w:color="000000"/>
              <w:bottom w:val="single" w:sz="4" w:space="0" w:color="000000"/>
              <w:right w:val="single" w:sz="4" w:space="0" w:color="000000"/>
            </w:tcBorders>
            <w:shd w:val="clear" w:color="auto" w:fill="D9E2F3" w:themeFill="accent1" w:themeFillTint="33"/>
          </w:tcPr>
          <w:p w14:paraId="1543294B" w14:textId="77777777" w:rsidR="00174B05" w:rsidRPr="002649D0" w:rsidRDefault="00174B05" w:rsidP="00174B05">
            <w:pPr>
              <w:spacing w:after="0" w:line="240" w:lineRule="auto"/>
              <w:jc w:val="center"/>
              <w:rPr>
                <w:rFonts w:ascii="Times New Roman" w:eastAsia="Times New Roman" w:hAnsi="Times New Roman" w:cs="Times New Roman"/>
                <w:b/>
                <w:kern w:val="0"/>
                <w:sz w:val="16"/>
                <w:szCs w:val="16"/>
                <w14:ligatures w14:val="none"/>
              </w:rPr>
            </w:pPr>
            <w:proofErr w:type="spellStart"/>
            <w:r w:rsidRPr="002649D0">
              <w:rPr>
                <w:rFonts w:ascii="Times New Roman" w:eastAsia="Times New Roman" w:hAnsi="Times New Roman" w:cs="Times New Roman"/>
                <w:b/>
                <w:bCs/>
                <w:kern w:val="0"/>
                <w:sz w:val="16"/>
                <w:szCs w:val="16"/>
                <w14:ligatures w14:val="none"/>
              </w:rPr>
              <w:t>Оқукурсыныңмазмұныніскеасырукүнтізбесі</w:t>
            </w:r>
            <w:proofErr w:type="spellEnd"/>
            <w:r w:rsidRPr="002649D0">
              <w:rPr>
                <w:rFonts w:ascii="Times New Roman" w:eastAsia="Times New Roman" w:hAnsi="Times New Roman" w:cs="Times New Roman"/>
                <w:b/>
                <w:bCs/>
                <w:kern w:val="0"/>
                <w:sz w:val="16"/>
                <w:szCs w:val="16"/>
                <w14:ligatures w14:val="none"/>
              </w:rPr>
              <w:t xml:space="preserve"> (</w:t>
            </w:r>
            <w:proofErr w:type="spellStart"/>
            <w:r w:rsidRPr="002649D0">
              <w:rPr>
                <w:rFonts w:ascii="Times New Roman" w:eastAsia="Times New Roman" w:hAnsi="Times New Roman" w:cs="Times New Roman"/>
                <w:b/>
                <w:bCs/>
                <w:kern w:val="0"/>
                <w:sz w:val="16"/>
                <w:szCs w:val="16"/>
                <w14:ligatures w14:val="none"/>
              </w:rPr>
              <w:t>кестесі</w:t>
            </w:r>
            <w:proofErr w:type="spellEnd"/>
            <w:proofErr w:type="gramStart"/>
            <w:r w:rsidRPr="002649D0">
              <w:rPr>
                <w:rFonts w:ascii="Times New Roman" w:eastAsia="Times New Roman" w:hAnsi="Times New Roman" w:cs="Times New Roman"/>
                <w:b/>
                <w:bCs/>
                <w:kern w:val="0"/>
                <w:sz w:val="16"/>
                <w:szCs w:val="16"/>
                <w14:ligatures w14:val="none"/>
              </w:rPr>
              <w:t>).</w:t>
            </w:r>
            <w:proofErr w:type="spellStart"/>
            <w:r w:rsidRPr="002649D0">
              <w:rPr>
                <w:rFonts w:ascii="Times New Roman" w:eastAsia="Times New Roman" w:hAnsi="Times New Roman" w:cs="Times New Roman"/>
                <w:b/>
                <w:bCs/>
                <w:kern w:val="0"/>
                <w:sz w:val="16"/>
                <w:szCs w:val="16"/>
                <w14:ligatures w14:val="none"/>
              </w:rPr>
              <w:t>Оқыту</w:t>
            </w:r>
            <w:proofErr w:type="spellEnd"/>
            <w:r w:rsidRPr="002649D0">
              <w:rPr>
                <w:rFonts w:ascii="Times New Roman" w:eastAsia="Times New Roman" w:hAnsi="Times New Roman" w:cs="Times New Roman"/>
                <w:b/>
                <w:bCs/>
                <w:kern w:val="0"/>
                <w:sz w:val="16"/>
                <w:szCs w:val="16"/>
                <w:lang w:val="kk-KZ"/>
                <w14:ligatures w14:val="none"/>
              </w:rPr>
              <w:t>дың</w:t>
            </w:r>
            <w:proofErr w:type="gramEnd"/>
            <w:r w:rsidRPr="002649D0">
              <w:rPr>
                <w:rFonts w:ascii="Times New Roman" w:eastAsia="Times New Roman" w:hAnsi="Times New Roman" w:cs="Times New Roman"/>
                <w:b/>
                <w:bCs/>
                <w:kern w:val="0"/>
                <w:sz w:val="16"/>
                <w:szCs w:val="16"/>
                <w:lang w:val="kk-KZ"/>
                <w14:ligatures w14:val="none"/>
              </w:rPr>
              <w:t xml:space="preserve"> </w:t>
            </w:r>
            <w:proofErr w:type="spellStart"/>
            <w:r w:rsidRPr="002649D0">
              <w:rPr>
                <w:rFonts w:ascii="Times New Roman" w:eastAsia="Times New Roman" w:hAnsi="Times New Roman" w:cs="Times New Roman"/>
                <w:b/>
                <w:bCs/>
                <w:kern w:val="0"/>
                <w:sz w:val="16"/>
                <w:szCs w:val="16"/>
                <w14:ligatures w14:val="none"/>
              </w:rPr>
              <w:t>және</w:t>
            </w:r>
            <w:proofErr w:type="spellEnd"/>
            <w:r w:rsidRPr="002649D0">
              <w:rPr>
                <w:rFonts w:ascii="Times New Roman" w:eastAsia="Times New Roman" w:hAnsi="Times New Roman" w:cs="Times New Roman"/>
                <w:b/>
                <w:bCs/>
                <w:kern w:val="0"/>
                <w:sz w:val="16"/>
                <w:szCs w:val="16"/>
                <w:lang w:val="kk-KZ"/>
                <w14:ligatures w14:val="none"/>
              </w:rPr>
              <w:t xml:space="preserve"> білім берудің</w:t>
            </w:r>
            <w:proofErr w:type="spellStart"/>
            <w:r w:rsidRPr="002649D0">
              <w:rPr>
                <w:rFonts w:ascii="Times New Roman" w:eastAsia="Times New Roman" w:hAnsi="Times New Roman" w:cs="Times New Roman"/>
                <w:b/>
                <w:bCs/>
                <w:kern w:val="0"/>
                <w:sz w:val="16"/>
                <w:szCs w:val="16"/>
                <w14:ligatures w14:val="none"/>
              </w:rPr>
              <w:t>әдістері</w:t>
            </w:r>
            <w:proofErr w:type="spellEnd"/>
            <w:r w:rsidRPr="002649D0">
              <w:rPr>
                <w:rFonts w:ascii="Times New Roman" w:eastAsia="Times New Roman" w:hAnsi="Times New Roman" w:cs="Times New Roman"/>
                <w:b/>
                <w:bCs/>
                <w:kern w:val="0"/>
                <w:sz w:val="16"/>
                <w:szCs w:val="16"/>
                <w14:ligatures w14:val="none"/>
              </w:rPr>
              <w:t>.</w:t>
            </w:r>
          </w:p>
        </w:tc>
      </w:tr>
    </w:tbl>
    <w:tbl>
      <w:tblPr>
        <w:tblStyle w:val="a3"/>
        <w:tblW w:w="9782" w:type="dxa"/>
        <w:tblInd w:w="-856" w:type="dxa"/>
        <w:tblLook w:val="04A0" w:firstRow="1" w:lastRow="0" w:firstColumn="1" w:lastColumn="0" w:noHBand="0" w:noVBand="1"/>
      </w:tblPr>
      <w:tblGrid>
        <w:gridCol w:w="1500"/>
        <w:gridCol w:w="6327"/>
        <w:gridCol w:w="924"/>
        <w:gridCol w:w="1031"/>
      </w:tblGrid>
      <w:tr w:rsidR="00174B05" w:rsidRPr="002649D0" w14:paraId="5C51165B" w14:textId="77777777" w:rsidTr="00E118E8">
        <w:tc>
          <w:tcPr>
            <w:tcW w:w="1500" w:type="dxa"/>
            <w:shd w:val="clear" w:color="auto" w:fill="auto"/>
          </w:tcPr>
          <w:p w14:paraId="60BCB1E2" w14:textId="77777777" w:rsidR="00174B05" w:rsidRPr="002649D0" w:rsidRDefault="00174B05" w:rsidP="00174B05">
            <w:pPr>
              <w:tabs>
                <w:tab w:val="left" w:pos="1276"/>
              </w:tabs>
              <w:rPr>
                <w:b/>
                <w:sz w:val="16"/>
                <w:szCs w:val="16"/>
                <w:lang w:val="kk-KZ"/>
              </w:rPr>
            </w:pPr>
            <w:r w:rsidRPr="002649D0">
              <w:rPr>
                <w:b/>
                <w:sz w:val="16"/>
                <w:szCs w:val="16"/>
                <w:lang w:val="kk-KZ"/>
              </w:rPr>
              <w:t>Аптасы</w:t>
            </w:r>
          </w:p>
        </w:tc>
        <w:tc>
          <w:tcPr>
            <w:tcW w:w="6327" w:type="dxa"/>
            <w:shd w:val="clear" w:color="auto" w:fill="auto"/>
          </w:tcPr>
          <w:p w14:paraId="42011427" w14:textId="77777777" w:rsidR="00174B05" w:rsidRPr="002649D0" w:rsidRDefault="00174B05" w:rsidP="00174B05">
            <w:pPr>
              <w:tabs>
                <w:tab w:val="left" w:pos="1276"/>
              </w:tabs>
              <w:jc w:val="center"/>
              <w:rPr>
                <w:b/>
                <w:sz w:val="16"/>
                <w:szCs w:val="16"/>
              </w:rPr>
            </w:pPr>
            <w:r w:rsidRPr="002649D0">
              <w:rPr>
                <w:b/>
                <w:sz w:val="16"/>
                <w:szCs w:val="16"/>
                <w:lang w:val="kk-KZ"/>
              </w:rPr>
              <w:t>Тақырып атауы</w:t>
            </w:r>
          </w:p>
        </w:tc>
        <w:tc>
          <w:tcPr>
            <w:tcW w:w="924" w:type="dxa"/>
            <w:shd w:val="clear" w:color="auto" w:fill="auto"/>
          </w:tcPr>
          <w:p w14:paraId="3E6EE8F8" w14:textId="77777777" w:rsidR="00174B05" w:rsidRPr="002649D0" w:rsidRDefault="00174B05" w:rsidP="00174B05">
            <w:pPr>
              <w:tabs>
                <w:tab w:val="left" w:pos="1276"/>
              </w:tabs>
              <w:rPr>
                <w:b/>
                <w:sz w:val="16"/>
                <w:szCs w:val="16"/>
              </w:rPr>
            </w:pPr>
            <w:r w:rsidRPr="002649D0">
              <w:rPr>
                <w:b/>
                <w:sz w:val="16"/>
                <w:szCs w:val="16"/>
                <w:lang w:val="kk-KZ"/>
              </w:rPr>
              <w:t>Сағат саны</w:t>
            </w:r>
          </w:p>
        </w:tc>
        <w:tc>
          <w:tcPr>
            <w:tcW w:w="1031" w:type="dxa"/>
            <w:shd w:val="clear" w:color="auto" w:fill="auto"/>
          </w:tcPr>
          <w:p w14:paraId="3FEC52E7" w14:textId="77777777" w:rsidR="00174B05" w:rsidRPr="002649D0" w:rsidRDefault="00174B05" w:rsidP="00174B05">
            <w:pPr>
              <w:tabs>
                <w:tab w:val="left" w:pos="1276"/>
              </w:tabs>
              <w:ind w:left="-68" w:firstLine="26"/>
              <w:rPr>
                <w:b/>
                <w:sz w:val="16"/>
                <w:szCs w:val="16"/>
              </w:rPr>
            </w:pPr>
            <w:r w:rsidRPr="002649D0">
              <w:rPr>
                <w:b/>
                <w:sz w:val="16"/>
                <w:szCs w:val="16"/>
              </w:rPr>
              <w:t>Макс.</w:t>
            </w:r>
          </w:p>
          <w:p w14:paraId="68353577" w14:textId="77777777" w:rsidR="00174B05" w:rsidRPr="002649D0" w:rsidRDefault="00174B05" w:rsidP="00174B05">
            <w:pPr>
              <w:tabs>
                <w:tab w:val="left" w:pos="1276"/>
              </w:tabs>
              <w:rPr>
                <w:b/>
                <w:sz w:val="16"/>
                <w:szCs w:val="16"/>
                <w:lang w:val="kk-KZ"/>
              </w:rPr>
            </w:pPr>
            <w:r w:rsidRPr="002649D0">
              <w:rPr>
                <w:b/>
                <w:sz w:val="16"/>
                <w:szCs w:val="16"/>
                <w:lang w:val="kk-KZ"/>
              </w:rPr>
              <w:t>б</w:t>
            </w:r>
            <w:proofErr w:type="spellStart"/>
            <w:r w:rsidRPr="002649D0">
              <w:rPr>
                <w:b/>
                <w:sz w:val="16"/>
                <w:szCs w:val="16"/>
              </w:rPr>
              <w:t>алл</w:t>
            </w:r>
            <w:proofErr w:type="spellEnd"/>
          </w:p>
        </w:tc>
      </w:tr>
      <w:tr w:rsidR="00174B05" w:rsidRPr="002649D0" w14:paraId="2899B323" w14:textId="77777777" w:rsidTr="00174B05">
        <w:tc>
          <w:tcPr>
            <w:tcW w:w="9782" w:type="dxa"/>
            <w:gridSpan w:val="4"/>
            <w:shd w:val="clear" w:color="auto" w:fill="auto"/>
          </w:tcPr>
          <w:p w14:paraId="2DD39220" w14:textId="77777777" w:rsidR="00174B05" w:rsidRPr="002649D0" w:rsidRDefault="00174B05" w:rsidP="00174B05">
            <w:pPr>
              <w:tabs>
                <w:tab w:val="left" w:pos="1276"/>
              </w:tabs>
              <w:jc w:val="center"/>
              <w:rPr>
                <w:b/>
                <w:sz w:val="16"/>
                <w:szCs w:val="16"/>
              </w:rPr>
            </w:pPr>
            <w:r w:rsidRPr="002649D0">
              <w:rPr>
                <w:b/>
                <w:sz w:val="16"/>
                <w:szCs w:val="16"/>
              </w:rPr>
              <w:t>МОДУЛЬ 1</w:t>
            </w:r>
          </w:p>
        </w:tc>
      </w:tr>
      <w:tr w:rsidR="0046798F" w:rsidRPr="002649D0" w14:paraId="25F39897" w14:textId="77777777" w:rsidTr="00E118E8">
        <w:tc>
          <w:tcPr>
            <w:tcW w:w="1500" w:type="dxa"/>
            <w:vMerge w:val="restart"/>
            <w:shd w:val="clear" w:color="auto" w:fill="auto"/>
          </w:tcPr>
          <w:p w14:paraId="2B7A1391" w14:textId="77777777" w:rsidR="0046798F" w:rsidRPr="002649D0" w:rsidRDefault="0046798F" w:rsidP="0046798F">
            <w:pPr>
              <w:tabs>
                <w:tab w:val="left" w:pos="1276"/>
              </w:tabs>
              <w:jc w:val="center"/>
              <w:rPr>
                <w:sz w:val="16"/>
                <w:szCs w:val="16"/>
              </w:rPr>
            </w:pPr>
            <w:r w:rsidRPr="002649D0">
              <w:rPr>
                <w:sz w:val="16"/>
                <w:szCs w:val="16"/>
              </w:rPr>
              <w:t>1</w:t>
            </w:r>
          </w:p>
        </w:tc>
        <w:tc>
          <w:tcPr>
            <w:tcW w:w="6327" w:type="dxa"/>
            <w:shd w:val="clear" w:color="auto" w:fill="auto"/>
          </w:tcPr>
          <w:p w14:paraId="054D70F4" w14:textId="32D0BF25" w:rsidR="0046798F" w:rsidRPr="008D136D" w:rsidRDefault="0046798F" w:rsidP="0046798F">
            <w:pPr>
              <w:tabs>
                <w:tab w:val="left" w:pos="1276"/>
              </w:tabs>
              <w:jc w:val="both"/>
              <w:rPr>
                <w:b/>
                <w:bCs/>
                <w:sz w:val="20"/>
                <w:szCs w:val="20"/>
              </w:rPr>
            </w:pPr>
            <w:r w:rsidRPr="008D136D">
              <w:rPr>
                <w:b/>
                <w:sz w:val="20"/>
                <w:szCs w:val="20"/>
                <w:lang w:val="kk-KZ"/>
              </w:rPr>
              <w:t>Дәріс</w:t>
            </w:r>
            <w:r w:rsidR="00F00764">
              <w:rPr>
                <w:b/>
                <w:sz w:val="20"/>
                <w:szCs w:val="20"/>
                <w:lang w:val="kk-KZ"/>
              </w:rPr>
              <w:t xml:space="preserve"> </w:t>
            </w:r>
            <w:r w:rsidRPr="008D136D">
              <w:rPr>
                <w:b/>
                <w:sz w:val="20"/>
                <w:szCs w:val="20"/>
              </w:rPr>
              <w:t>1.</w:t>
            </w:r>
            <w:r w:rsidRPr="008D136D">
              <w:rPr>
                <w:sz w:val="20"/>
                <w:szCs w:val="20"/>
              </w:rPr>
              <w:t xml:space="preserve"> </w:t>
            </w:r>
            <w:proofErr w:type="spellStart"/>
            <w:r w:rsidRPr="008D136D">
              <w:rPr>
                <w:sz w:val="20"/>
                <w:szCs w:val="20"/>
              </w:rPr>
              <w:t>Мәдениет</w:t>
            </w:r>
            <w:proofErr w:type="spellEnd"/>
            <w:r w:rsidRPr="008D136D">
              <w:rPr>
                <w:sz w:val="20"/>
                <w:szCs w:val="20"/>
              </w:rPr>
              <w:t xml:space="preserve"> </w:t>
            </w:r>
            <w:proofErr w:type="spellStart"/>
            <w:r w:rsidRPr="008D136D">
              <w:rPr>
                <w:sz w:val="20"/>
                <w:szCs w:val="20"/>
              </w:rPr>
              <w:t>жаңа</w:t>
            </w:r>
            <w:proofErr w:type="spellEnd"/>
            <w:r w:rsidRPr="008D136D">
              <w:rPr>
                <w:sz w:val="20"/>
                <w:szCs w:val="20"/>
              </w:rPr>
              <w:t xml:space="preserve"> </w:t>
            </w:r>
            <w:proofErr w:type="spellStart"/>
            <w:r w:rsidRPr="008D136D">
              <w:rPr>
                <w:sz w:val="20"/>
                <w:szCs w:val="20"/>
              </w:rPr>
              <w:t>ортаға</w:t>
            </w:r>
            <w:proofErr w:type="spellEnd"/>
            <w:r w:rsidRPr="008D136D">
              <w:rPr>
                <w:sz w:val="20"/>
                <w:szCs w:val="20"/>
              </w:rPr>
              <w:t xml:space="preserve"> </w:t>
            </w:r>
            <w:proofErr w:type="spellStart"/>
            <w:r w:rsidRPr="008D136D">
              <w:rPr>
                <w:sz w:val="20"/>
                <w:szCs w:val="20"/>
              </w:rPr>
              <w:t>енгенде</w:t>
            </w:r>
            <w:proofErr w:type="spellEnd"/>
            <w:r w:rsidRPr="008D136D">
              <w:rPr>
                <w:sz w:val="20"/>
                <w:szCs w:val="20"/>
              </w:rPr>
              <w:t xml:space="preserve">: </w:t>
            </w:r>
            <w:proofErr w:type="spellStart"/>
            <w:r w:rsidRPr="008D136D">
              <w:rPr>
                <w:sz w:val="20"/>
                <w:szCs w:val="20"/>
              </w:rPr>
              <w:t>бейімделу</w:t>
            </w:r>
            <w:proofErr w:type="spellEnd"/>
            <w:r w:rsidRPr="008D136D">
              <w:rPr>
                <w:sz w:val="20"/>
                <w:szCs w:val="20"/>
              </w:rPr>
              <w:t xml:space="preserve"> </w:t>
            </w:r>
            <w:proofErr w:type="spellStart"/>
            <w:r w:rsidRPr="008D136D">
              <w:rPr>
                <w:sz w:val="20"/>
                <w:szCs w:val="20"/>
              </w:rPr>
              <w:t>және</w:t>
            </w:r>
            <w:proofErr w:type="spellEnd"/>
            <w:r w:rsidRPr="008D136D">
              <w:rPr>
                <w:sz w:val="20"/>
                <w:szCs w:val="20"/>
              </w:rPr>
              <w:t xml:space="preserve"> </w:t>
            </w:r>
            <w:proofErr w:type="spellStart"/>
            <w:r w:rsidRPr="008D136D">
              <w:rPr>
                <w:sz w:val="20"/>
                <w:szCs w:val="20"/>
              </w:rPr>
              <w:t>мәдени</w:t>
            </w:r>
            <w:proofErr w:type="spellEnd"/>
            <w:r w:rsidRPr="008D136D">
              <w:rPr>
                <w:sz w:val="20"/>
                <w:szCs w:val="20"/>
              </w:rPr>
              <w:t xml:space="preserve"> </w:t>
            </w:r>
            <w:proofErr w:type="spellStart"/>
            <w:r w:rsidRPr="008D136D">
              <w:rPr>
                <w:sz w:val="20"/>
                <w:szCs w:val="20"/>
              </w:rPr>
              <w:t>қақтығыстар</w:t>
            </w:r>
            <w:proofErr w:type="spellEnd"/>
          </w:p>
        </w:tc>
        <w:tc>
          <w:tcPr>
            <w:tcW w:w="924" w:type="dxa"/>
            <w:shd w:val="clear" w:color="auto" w:fill="auto"/>
          </w:tcPr>
          <w:p w14:paraId="06F2FADD" w14:textId="77777777" w:rsidR="0046798F" w:rsidRPr="002649D0" w:rsidRDefault="0046798F" w:rsidP="0046798F">
            <w:pPr>
              <w:tabs>
                <w:tab w:val="left" w:pos="1276"/>
              </w:tabs>
              <w:jc w:val="center"/>
              <w:rPr>
                <w:bCs/>
                <w:sz w:val="16"/>
                <w:szCs w:val="16"/>
              </w:rPr>
            </w:pPr>
            <w:r w:rsidRPr="002649D0">
              <w:rPr>
                <w:bCs/>
                <w:sz w:val="16"/>
                <w:szCs w:val="16"/>
              </w:rPr>
              <w:t>1</w:t>
            </w:r>
          </w:p>
        </w:tc>
        <w:tc>
          <w:tcPr>
            <w:tcW w:w="1031" w:type="dxa"/>
            <w:shd w:val="clear" w:color="auto" w:fill="auto"/>
          </w:tcPr>
          <w:p w14:paraId="328EA8EF" w14:textId="77777777" w:rsidR="0046798F" w:rsidRPr="002649D0" w:rsidRDefault="0046798F" w:rsidP="0046798F">
            <w:pPr>
              <w:tabs>
                <w:tab w:val="left" w:pos="1276"/>
              </w:tabs>
              <w:jc w:val="center"/>
              <w:rPr>
                <w:bCs/>
                <w:sz w:val="16"/>
                <w:szCs w:val="16"/>
              </w:rPr>
            </w:pPr>
            <w:r w:rsidRPr="002649D0">
              <w:rPr>
                <w:bCs/>
                <w:sz w:val="16"/>
                <w:szCs w:val="16"/>
              </w:rPr>
              <w:t>2</w:t>
            </w:r>
          </w:p>
        </w:tc>
      </w:tr>
      <w:tr w:rsidR="0046798F" w:rsidRPr="002649D0" w14:paraId="25B640F3" w14:textId="77777777" w:rsidTr="00E118E8">
        <w:tc>
          <w:tcPr>
            <w:tcW w:w="1500" w:type="dxa"/>
            <w:vMerge/>
            <w:shd w:val="clear" w:color="auto" w:fill="auto"/>
          </w:tcPr>
          <w:p w14:paraId="0D31A270" w14:textId="77777777" w:rsidR="0046798F" w:rsidRPr="002649D0" w:rsidRDefault="0046798F" w:rsidP="0046798F">
            <w:pPr>
              <w:tabs>
                <w:tab w:val="left" w:pos="1276"/>
              </w:tabs>
              <w:jc w:val="center"/>
              <w:rPr>
                <w:sz w:val="16"/>
                <w:szCs w:val="16"/>
              </w:rPr>
            </w:pPr>
          </w:p>
        </w:tc>
        <w:tc>
          <w:tcPr>
            <w:tcW w:w="6327" w:type="dxa"/>
            <w:shd w:val="clear" w:color="auto" w:fill="auto"/>
          </w:tcPr>
          <w:p w14:paraId="44316466" w14:textId="30CF96C4" w:rsidR="0046798F" w:rsidRPr="008D136D" w:rsidRDefault="0046798F" w:rsidP="00F00764">
            <w:pPr>
              <w:tabs>
                <w:tab w:val="left" w:pos="1276"/>
              </w:tabs>
              <w:rPr>
                <w:sz w:val="20"/>
                <w:szCs w:val="20"/>
              </w:rPr>
            </w:pPr>
            <w:r w:rsidRPr="008D136D">
              <w:rPr>
                <w:b/>
                <w:bCs/>
                <w:color w:val="000000"/>
                <w:sz w:val="20"/>
                <w:szCs w:val="20"/>
                <w:lang w:val="kk-KZ"/>
              </w:rPr>
              <w:t>Семинар</w:t>
            </w:r>
            <w:r w:rsidR="00F00764">
              <w:rPr>
                <w:b/>
                <w:bCs/>
                <w:color w:val="000000"/>
                <w:sz w:val="20"/>
                <w:szCs w:val="20"/>
                <w:lang w:val="kk-KZ"/>
              </w:rPr>
              <w:t xml:space="preserve"> </w:t>
            </w:r>
            <w:r w:rsidRPr="008D136D">
              <w:rPr>
                <w:b/>
                <w:bCs/>
                <w:color w:val="000000"/>
                <w:sz w:val="20"/>
                <w:szCs w:val="20"/>
              </w:rPr>
              <w:t>1</w:t>
            </w:r>
            <w:r w:rsidRPr="008D136D">
              <w:rPr>
                <w:b/>
                <w:bCs/>
                <w:color w:val="000000"/>
                <w:sz w:val="20"/>
                <w:szCs w:val="20"/>
                <w:lang w:val="kk-KZ"/>
              </w:rPr>
              <w:t>.</w:t>
            </w:r>
            <w:r w:rsidRPr="008D136D">
              <w:rPr>
                <w:color w:val="000000"/>
                <w:sz w:val="20"/>
                <w:szCs w:val="20"/>
              </w:rPr>
              <w:t xml:space="preserve"> </w:t>
            </w:r>
            <w:proofErr w:type="spellStart"/>
            <w:r w:rsidRPr="008D136D">
              <w:rPr>
                <w:sz w:val="20"/>
                <w:szCs w:val="20"/>
              </w:rPr>
              <w:t>Ғаламдық</w:t>
            </w:r>
            <w:proofErr w:type="spellEnd"/>
            <w:r w:rsidRPr="008D136D">
              <w:rPr>
                <w:sz w:val="20"/>
                <w:szCs w:val="20"/>
              </w:rPr>
              <w:t xml:space="preserve"> </w:t>
            </w:r>
            <w:proofErr w:type="spellStart"/>
            <w:r w:rsidRPr="008D136D">
              <w:rPr>
                <w:sz w:val="20"/>
                <w:szCs w:val="20"/>
              </w:rPr>
              <w:t>нарықтардағы</w:t>
            </w:r>
            <w:proofErr w:type="spellEnd"/>
            <w:r w:rsidRPr="008D136D">
              <w:rPr>
                <w:sz w:val="20"/>
                <w:szCs w:val="20"/>
              </w:rPr>
              <w:t xml:space="preserve"> </w:t>
            </w:r>
            <w:proofErr w:type="spellStart"/>
            <w:r w:rsidRPr="008D136D">
              <w:rPr>
                <w:sz w:val="20"/>
                <w:szCs w:val="20"/>
              </w:rPr>
              <w:t>корпоративтік</w:t>
            </w:r>
            <w:proofErr w:type="spellEnd"/>
            <w:r w:rsidRPr="008D136D">
              <w:rPr>
                <w:sz w:val="20"/>
                <w:szCs w:val="20"/>
              </w:rPr>
              <w:t xml:space="preserve"> </w:t>
            </w:r>
            <w:proofErr w:type="spellStart"/>
            <w:r w:rsidRPr="008D136D">
              <w:rPr>
                <w:sz w:val="20"/>
                <w:szCs w:val="20"/>
              </w:rPr>
              <w:t>коммуникацияларды</w:t>
            </w:r>
            <w:proofErr w:type="spellEnd"/>
            <w:r w:rsidRPr="008D136D">
              <w:rPr>
                <w:sz w:val="20"/>
                <w:szCs w:val="20"/>
              </w:rPr>
              <w:t xml:space="preserve"> </w:t>
            </w:r>
            <w:proofErr w:type="spellStart"/>
            <w:r w:rsidRPr="008D136D">
              <w:rPr>
                <w:sz w:val="20"/>
                <w:szCs w:val="20"/>
              </w:rPr>
              <w:t>қарастыр</w:t>
            </w:r>
            <w:proofErr w:type="spellEnd"/>
          </w:p>
        </w:tc>
        <w:tc>
          <w:tcPr>
            <w:tcW w:w="924" w:type="dxa"/>
            <w:shd w:val="clear" w:color="auto" w:fill="auto"/>
          </w:tcPr>
          <w:p w14:paraId="35E5825C" w14:textId="77777777" w:rsidR="0046798F" w:rsidRPr="002649D0" w:rsidRDefault="0046798F" w:rsidP="0046798F">
            <w:pPr>
              <w:tabs>
                <w:tab w:val="left" w:pos="1276"/>
              </w:tabs>
              <w:jc w:val="center"/>
              <w:rPr>
                <w:sz w:val="16"/>
                <w:szCs w:val="16"/>
              </w:rPr>
            </w:pPr>
            <w:r w:rsidRPr="002649D0">
              <w:rPr>
                <w:sz w:val="16"/>
                <w:szCs w:val="16"/>
              </w:rPr>
              <w:t>2</w:t>
            </w:r>
          </w:p>
        </w:tc>
        <w:tc>
          <w:tcPr>
            <w:tcW w:w="1031" w:type="dxa"/>
            <w:shd w:val="clear" w:color="auto" w:fill="auto"/>
          </w:tcPr>
          <w:p w14:paraId="40C6CD14" w14:textId="77777777" w:rsidR="0046798F" w:rsidRPr="002649D0" w:rsidRDefault="0046798F" w:rsidP="0046798F">
            <w:pPr>
              <w:tabs>
                <w:tab w:val="left" w:pos="1276"/>
              </w:tabs>
              <w:jc w:val="center"/>
              <w:rPr>
                <w:sz w:val="16"/>
                <w:szCs w:val="16"/>
              </w:rPr>
            </w:pPr>
            <w:r w:rsidRPr="002649D0">
              <w:rPr>
                <w:sz w:val="16"/>
                <w:szCs w:val="16"/>
              </w:rPr>
              <w:t>8</w:t>
            </w:r>
          </w:p>
        </w:tc>
      </w:tr>
      <w:tr w:rsidR="0046798F" w:rsidRPr="002649D0" w14:paraId="1151F294" w14:textId="77777777" w:rsidTr="00E118E8">
        <w:tc>
          <w:tcPr>
            <w:tcW w:w="1500" w:type="dxa"/>
            <w:vMerge w:val="restart"/>
            <w:shd w:val="clear" w:color="auto" w:fill="auto"/>
          </w:tcPr>
          <w:p w14:paraId="5BE66518" w14:textId="77777777" w:rsidR="0046798F" w:rsidRPr="002649D0" w:rsidRDefault="0046798F" w:rsidP="0046798F">
            <w:pPr>
              <w:tabs>
                <w:tab w:val="left" w:pos="1276"/>
              </w:tabs>
              <w:jc w:val="center"/>
              <w:rPr>
                <w:sz w:val="16"/>
                <w:szCs w:val="16"/>
              </w:rPr>
            </w:pPr>
            <w:r w:rsidRPr="002649D0">
              <w:rPr>
                <w:sz w:val="16"/>
                <w:szCs w:val="16"/>
              </w:rPr>
              <w:t>2</w:t>
            </w:r>
          </w:p>
        </w:tc>
        <w:tc>
          <w:tcPr>
            <w:tcW w:w="6327" w:type="dxa"/>
            <w:shd w:val="clear" w:color="auto" w:fill="auto"/>
          </w:tcPr>
          <w:p w14:paraId="30C13A1D" w14:textId="70DA6975" w:rsidR="0046798F" w:rsidRPr="008D136D" w:rsidRDefault="00E118E8" w:rsidP="0046798F">
            <w:pPr>
              <w:tabs>
                <w:tab w:val="left" w:pos="1276"/>
              </w:tabs>
              <w:jc w:val="both"/>
              <w:rPr>
                <w:b/>
                <w:bCs/>
                <w:sz w:val="20"/>
                <w:szCs w:val="20"/>
              </w:rPr>
            </w:pPr>
            <w:r w:rsidRPr="008D136D">
              <w:rPr>
                <w:b/>
                <w:bCs/>
                <w:color w:val="000000"/>
                <w:sz w:val="20"/>
                <w:szCs w:val="20"/>
                <w:lang w:val="kk-KZ"/>
              </w:rPr>
              <w:t xml:space="preserve">Дәріс </w:t>
            </w:r>
            <w:r w:rsidR="0046798F" w:rsidRPr="008D136D">
              <w:rPr>
                <w:b/>
                <w:bCs/>
                <w:color w:val="000000"/>
                <w:sz w:val="20"/>
                <w:szCs w:val="20"/>
                <w:lang w:val="kk-KZ"/>
              </w:rPr>
              <w:t xml:space="preserve"> </w:t>
            </w:r>
            <w:r w:rsidR="0046798F" w:rsidRPr="008D136D">
              <w:rPr>
                <w:b/>
                <w:bCs/>
                <w:color w:val="000000"/>
                <w:sz w:val="20"/>
                <w:szCs w:val="20"/>
              </w:rPr>
              <w:t>2</w:t>
            </w:r>
            <w:r w:rsidR="0046798F" w:rsidRPr="008D136D">
              <w:rPr>
                <w:b/>
                <w:bCs/>
                <w:color w:val="000000"/>
                <w:sz w:val="20"/>
                <w:szCs w:val="20"/>
                <w:lang w:val="kk-KZ"/>
              </w:rPr>
              <w:t>.</w:t>
            </w:r>
            <w:r w:rsidR="0046798F" w:rsidRPr="008D136D">
              <w:rPr>
                <w:b/>
                <w:bCs/>
                <w:color w:val="000000"/>
                <w:sz w:val="20"/>
                <w:szCs w:val="20"/>
              </w:rPr>
              <w:t xml:space="preserve"> </w:t>
            </w:r>
            <w:proofErr w:type="spellStart"/>
            <w:r w:rsidR="0046798F" w:rsidRPr="008D136D">
              <w:rPr>
                <w:sz w:val="20"/>
                <w:szCs w:val="20"/>
              </w:rPr>
              <w:t>Көпұлтты</w:t>
            </w:r>
            <w:proofErr w:type="spellEnd"/>
            <w:r w:rsidR="0046798F" w:rsidRPr="008D136D">
              <w:rPr>
                <w:sz w:val="20"/>
                <w:szCs w:val="20"/>
              </w:rPr>
              <w:t xml:space="preserve"> </w:t>
            </w:r>
            <w:proofErr w:type="spellStart"/>
            <w:r w:rsidR="0046798F" w:rsidRPr="008D136D">
              <w:rPr>
                <w:sz w:val="20"/>
                <w:szCs w:val="20"/>
              </w:rPr>
              <w:t>іскерлік</w:t>
            </w:r>
            <w:proofErr w:type="spellEnd"/>
            <w:r w:rsidR="0046798F" w:rsidRPr="008D136D">
              <w:rPr>
                <w:sz w:val="20"/>
                <w:szCs w:val="20"/>
              </w:rPr>
              <w:t xml:space="preserve"> </w:t>
            </w:r>
            <w:proofErr w:type="spellStart"/>
            <w:r w:rsidR="0046798F" w:rsidRPr="008D136D">
              <w:rPr>
                <w:sz w:val="20"/>
                <w:szCs w:val="20"/>
              </w:rPr>
              <w:t>ортадағы</w:t>
            </w:r>
            <w:proofErr w:type="spellEnd"/>
            <w:r w:rsidR="0046798F" w:rsidRPr="008D136D">
              <w:rPr>
                <w:sz w:val="20"/>
                <w:szCs w:val="20"/>
              </w:rPr>
              <w:t xml:space="preserve"> </w:t>
            </w:r>
            <w:proofErr w:type="spellStart"/>
            <w:r w:rsidR="0046798F" w:rsidRPr="008D136D">
              <w:rPr>
                <w:sz w:val="20"/>
                <w:szCs w:val="20"/>
              </w:rPr>
              <w:t>корпоративтік</w:t>
            </w:r>
            <w:proofErr w:type="spellEnd"/>
            <w:r w:rsidR="0046798F" w:rsidRPr="008D136D">
              <w:rPr>
                <w:sz w:val="20"/>
                <w:szCs w:val="20"/>
              </w:rPr>
              <w:t xml:space="preserve"> </w:t>
            </w:r>
            <w:proofErr w:type="spellStart"/>
            <w:r w:rsidR="0046798F" w:rsidRPr="008D136D">
              <w:rPr>
                <w:sz w:val="20"/>
                <w:szCs w:val="20"/>
              </w:rPr>
              <w:t>коммуникацияның</w:t>
            </w:r>
            <w:proofErr w:type="spellEnd"/>
            <w:r w:rsidR="0046798F" w:rsidRPr="008D136D">
              <w:rPr>
                <w:sz w:val="20"/>
                <w:szCs w:val="20"/>
              </w:rPr>
              <w:t xml:space="preserve"> </w:t>
            </w:r>
            <w:proofErr w:type="spellStart"/>
            <w:r w:rsidR="0046798F" w:rsidRPr="008D136D">
              <w:rPr>
                <w:sz w:val="20"/>
                <w:szCs w:val="20"/>
              </w:rPr>
              <w:t>рөлі</w:t>
            </w:r>
            <w:proofErr w:type="spellEnd"/>
            <w:r w:rsidR="0046798F" w:rsidRPr="008D136D">
              <w:rPr>
                <w:b/>
                <w:bCs/>
                <w:sz w:val="20"/>
                <w:szCs w:val="20"/>
              </w:rPr>
              <w:t xml:space="preserve"> </w:t>
            </w:r>
          </w:p>
        </w:tc>
        <w:tc>
          <w:tcPr>
            <w:tcW w:w="924" w:type="dxa"/>
            <w:shd w:val="clear" w:color="auto" w:fill="auto"/>
          </w:tcPr>
          <w:p w14:paraId="7FDF2FB1" w14:textId="77777777" w:rsidR="0046798F" w:rsidRPr="002649D0" w:rsidRDefault="0046798F" w:rsidP="0046798F">
            <w:pPr>
              <w:tabs>
                <w:tab w:val="left" w:pos="1276"/>
              </w:tabs>
              <w:jc w:val="center"/>
              <w:rPr>
                <w:sz w:val="16"/>
                <w:szCs w:val="16"/>
              </w:rPr>
            </w:pPr>
            <w:r w:rsidRPr="002649D0">
              <w:rPr>
                <w:sz w:val="16"/>
                <w:szCs w:val="16"/>
              </w:rPr>
              <w:t>1</w:t>
            </w:r>
          </w:p>
        </w:tc>
        <w:tc>
          <w:tcPr>
            <w:tcW w:w="1031" w:type="dxa"/>
            <w:shd w:val="clear" w:color="auto" w:fill="auto"/>
          </w:tcPr>
          <w:p w14:paraId="30358C3E" w14:textId="77777777" w:rsidR="0046798F" w:rsidRPr="002649D0" w:rsidRDefault="0046798F" w:rsidP="0046798F">
            <w:pPr>
              <w:tabs>
                <w:tab w:val="left" w:pos="1276"/>
              </w:tabs>
              <w:jc w:val="center"/>
              <w:rPr>
                <w:sz w:val="16"/>
                <w:szCs w:val="16"/>
              </w:rPr>
            </w:pPr>
            <w:r w:rsidRPr="002649D0">
              <w:rPr>
                <w:sz w:val="16"/>
                <w:szCs w:val="16"/>
              </w:rPr>
              <w:t>1</w:t>
            </w:r>
          </w:p>
        </w:tc>
      </w:tr>
      <w:tr w:rsidR="0046798F" w:rsidRPr="002649D0" w14:paraId="71408051" w14:textId="77777777" w:rsidTr="00E118E8">
        <w:trPr>
          <w:trHeight w:val="313"/>
        </w:trPr>
        <w:tc>
          <w:tcPr>
            <w:tcW w:w="1500" w:type="dxa"/>
            <w:vMerge/>
            <w:shd w:val="clear" w:color="auto" w:fill="auto"/>
          </w:tcPr>
          <w:p w14:paraId="0FD3D942" w14:textId="77777777" w:rsidR="0046798F" w:rsidRPr="002649D0" w:rsidRDefault="0046798F" w:rsidP="0046798F">
            <w:pPr>
              <w:tabs>
                <w:tab w:val="left" w:pos="1276"/>
              </w:tabs>
              <w:jc w:val="center"/>
              <w:rPr>
                <w:sz w:val="16"/>
                <w:szCs w:val="16"/>
              </w:rPr>
            </w:pPr>
            <w:bookmarkStart w:id="2" w:name="_Hlk188698827"/>
          </w:p>
        </w:tc>
        <w:tc>
          <w:tcPr>
            <w:tcW w:w="6327" w:type="dxa"/>
            <w:shd w:val="clear" w:color="auto" w:fill="auto"/>
          </w:tcPr>
          <w:p w14:paraId="7512C1BF" w14:textId="6B9FA536" w:rsidR="00F00764" w:rsidRDefault="0046798F" w:rsidP="00F00764">
            <w:pPr>
              <w:spacing w:line="300" w:lineRule="atLeast"/>
              <w:rPr>
                <w:sz w:val="20"/>
                <w:szCs w:val="20"/>
              </w:rPr>
            </w:pPr>
            <w:r w:rsidRPr="008D136D">
              <w:rPr>
                <w:b/>
                <w:bCs/>
                <w:color w:val="000000"/>
                <w:sz w:val="20"/>
                <w:szCs w:val="20"/>
                <w:lang w:val="kk-KZ"/>
              </w:rPr>
              <w:t>Семинар</w:t>
            </w:r>
            <w:r w:rsidR="00F00764">
              <w:rPr>
                <w:b/>
                <w:bCs/>
                <w:color w:val="000000"/>
                <w:sz w:val="20"/>
                <w:szCs w:val="20"/>
                <w:lang w:val="kk-KZ"/>
              </w:rPr>
              <w:t xml:space="preserve"> </w:t>
            </w:r>
            <w:r w:rsidRPr="008D136D">
              <w:rPr>
                <w:b/>
                <w:bCs/>
                <w:color w:val="000000"/>
                <w:sz w:val="20"/>
                <w:szCs w:val="20"/>
              </w:rPr>
              <w:t>2</w:t>
            </w:r>
            <w:r w:rsidR="00E118E8" w:rsidRPr="008D136D">
              <w:rPr>
                <w:b/>
                <w:bCs/>
                <w:color w:val="000000"/>
                <w:sz w:val="20"/>
                <w:szCs w:val="20"/>
              </w:rPr>
              <w:t>.</w:t>
            </w:r>
            <w:r w:rsidRPr="008D136D">
              <w:rPr>
                <w:color w:val="333333"/>
                <w:sz w:val="20"/>
                <w:szCs w:val="20"/>
                <w:shd w:val="clear" w:color="auto" w:fill="FFFFFF"/>
                <w:lang w:eastAsia="ru-KZ"/>
              </w:rPr>
              <w:t xml:space="preserve"> </w:t>
            </w:r>
            <w:proofErr w:type="spellStart"/>
            <w:r w:rsidRPr="008D136D">
              <w:rPr>
                <w:color w:val="333333"/>
                <w:sz w:val="20"/>
                <w:szCs w:val="20"/>
                <w:shd w:val="clear" w:color="auto" w:fill="FFFFFF"/>
                <w:lang w:eastAsia="ru-KZ"/>
              </w:rPr>
              <w:t>Коммуникацияның</w:t>
            </w:r>
            <w:proofErr w:type="spellEnd"/>
            <w:r w:rsidRPr="008D136D">
              <w:rPr>
                <w:color w:val="333333"/>
                <w:sz w:val="20"/>
                <w:szCs w:val="20"/>
                <w:shd w:val="clear" w:color="auto" w:fill="FFFFFF"/>
                <w:lang w:eastAsia="ru-KZ"/>
              </w:rPr>
              <w:t> </w:t>
            </w:r>
            <w:proofErr w:type="spellStart"/>
            <w:r w:rsidRPr="008D136D">
              <w:rPr>
                <w:color w:val="333333"/>
                <w:sz w:val="20"/>
                <w:szCs w:val="20"/>
                <w:shd w:val="clear" w:color="auto" w:fill="FFFFFF"/>
                <w:lang w:eastAsia="ru-KZ"/>
              </w:rPr>
              <w:t>әлеуметтік</w:t>
            </w:r>
            <w:proofErr w:type="spellEnd"/>
            <w:r w:rsidRPr="008D136D">
              <w:rPr>
                <w:color w:val="333333"/>
                <w:sz w:val="20"/>
                <w:szCs w:val="20"/>
                <w:shd w:val="clear" w:color="auto" w:fill="FFFFFF"/>
                <w:lang w:eastAsia="ru-KZ"/>
              </w:rPr>
              <w:t> </w:t>
            </w:r>
            <w:proofErr w:type="spellStart"/>
            <w:r w:rsidRPr="008D136D">
              <w:rPr>
                <w:color w:val="333333"/>
                <w:sz w:val="20"/>
                <w:szCs w:val="20"/>
                <w:shd w:val="clear" w:color="auto" w:fill="FFFFFF"/>
                <w:lang w:eastAsia="ru-KZ"/>
              </w:rPr>
              <w:t>мәдени</w:t>
            </w:r>
            <w:proofErr w:type="spellEnd"/>
            <w:r w:rsidRPr="008D136D">
              <w:rPr>
                <w:color w:val="333333"/>
                <w:sz w:val="20"/>
                <w:szCs w:val="20"/>
                <w:shd w:val="clear" w:color="auto" w:fill="FFFFFF"/>
                <w:lang w:eastAsia="ru-KZ"/>
              </w:rPr>
              <w:t> </w:t>
            </w:r>
            <w:proofErr w:type="spellStart"/>
            <w:r w:rsidR="00E118E8" w:rsidRPr="008D136D">
              <w:rPr>
                <w:sz w:val="20"/>
                <w:szCs w:val="20"/>
              </w:rPr>
              <w:t>айырмашылық</w:t>
            </w:r>
            <w:proofErr w:type="spellEnd"/>
            <w:r w:rsidR="00F00764">
              <w:rPr>
                <w:sz w:val="20"/>
                <w:szCs w:val="20"/>
              </w:rPr>
              <w:t>-</w:t>
            </w:r>
          </w:p>
          <w:p w14:paraId="4D426303" w14:textId="3D62097C" w:rsidR="0046798F" w:rsidRPr="008D136D" w:rsidRDefault="00E118E8" w:rsidP="00F00764">
            <w:pPr>
              <w:spacing w:line="300" w:lineRule="atLeast"/>
              <w:rPr>
                <w:sz w:val="20"/>
                <w:szCs w:val="20"/>
              </w:rPr>
            </w:pPr>
            <w:proofErr w:type="spellStart"/>
            <w:r w:rsidRPr="008D136D">
              <w:rPr>
                <w:sz w:val="20"/>
                <w:szCs w:val="20"/>
              </w:rPr>
              <w:t>тарды</w:t>
            </w:r>
            <w:proofErr w:type="spellEnd"/>
            <w:r w:rsidRPr="008D136D">
              <w:rPr>
                <w:sz w:val="20"/>
                <w:szCs w:val="20"/>
              </w:rPr>
              <w:t xml:space="preserve"> </w:t>
            </w:r>
            <w:proofErr w:type="spellStart"/>
            <w:r w:rsidRPr="008D136D">
              <w:rPr>
                <w:sz w:val="20"/>
                <w:szCs w:val="20"/>
              </w:rPr>
              <w:t>қарастыру</w:t>
            </w:r>
            <w:proofErr w:type="spellEnd"/>
            <w:r w:rsidRPr="008D136D">
              <w:rPr>
                <w:sz w:val="20"/>
                <w:szCs w:val="20"/>
              </w:rPr>
              <w:t xml:space="preserve"> </w:t>
            </w:r>
          </w:p>
        </w:tc>
        <w:tc>
          <w:tcPr>
            <w:tcW w:w="924" w:type="dxa"/>
            <w:shd w:val="clear" w:color="auto" w:fill="auto"/>
          </w:tcPr>
          <w:p w14:paraId="06DD401D" w14:textId="790985AA" w:rsidR="0046798F" w:rsidRPr="002649D0" w:rsidRDefault="0046798F" w:rsidP="0046798F">
            <w:pPr>
              <w:tabs>
                <w:tab w:val="left" w:pos="1276"/>
              </w:tabs>
              <w:jc w:val="center"/>
              <w:rPr>
                <w:sz w:val="16"/>
                <w:szCs w:val="16"/>
              </w:rPr>
            </w:pPr>
            <w:r w:rsidRPr="002649D0">
              <w:rPr>
                <w:sz w:val="16"/>
                <w:szCs w:val="16"/>
              </w:rPr>
              <w:t>2</w:t>
            </w:r>
          </w:p>
        </w:tc>
        <w:tc>
          <w:tcPr>
            <w:tcW w:w="1031" w:type="dxa"/>
            <w:shd w:val="clear" w:color="auto" w:fill="auto"/>
          </w:tcPr>
          <w:p w14:paraId="70F139BA" w14:textId="158E6861" w:rsidR="0046798F" w:rsidRPr="002649D0" w:rsidRDefault="0046798F" w:rsidP="0046798F">
            <w:pPr>
              <w:tabs>
                <w:tab w:val="left" w:pos="1276"/>
              </w:tabs>
              <w:jc w:val="center"/>
              <w:rPr>
                <w:sz w:val="16"/>
                <w:szCs w:val="16"/>
              </w:rPr>
            </w:pPr>
            <w:r w:rsidRPr="002649D0">
              <w:rPr>
                <w:sz w:val="16"/>
                <w:szCs w:val="16"/>
              </w:rPr>
              <w:t>8</w:t>
            </w:r>
          </w:p>
        </w:tc>
      </w:tr>
      <w:tr w:rsidR="00FA3BE6" w:rsidRPr="002649D0" w14:paraId="600D04EE" w14:textId="77777777" w:rsidTr="00E118E8">
        <w:trPr>
          <w:trHeight w:val="313"/>
        </w:trPr>
        <w:tc>
          <w:tcPr>
            <w:tcW w:w="1500" w:type="dxa"/>
            <w:shd w:val="clear" w:color="auto" w:fill="auto"/>
          </w:tcPr>
          <w:p w14:paraId="267B1675" w14:textId="77777777" w:rsidR="00FA3BE6" w:rsidRPr="002649D0" w:rsidRDefault="00FA3BE6" w:rsidP="0046798F">
            <w:pPr>
              <w:tabs>
                <w:tab w:val="left" w:pos="1276"/>
              </w:tabs>
              <w:jc w:val="center"/>
              <w:rPr>
                <w:sz w:val="16"/>
                <w:szCs w:val="16"/>
              </w:rPr>
            </w:pPr>
          </w:p>
        </w:tc>
        <w:tc>
          <w:tcPr>
            <w:tcW w:w="6327" w:type="dxa"/>
            <w:shd w:val="clear" w:color="auto" w:fill="auto"/>
          </w:tcPr>
          <w:p w14:paraId="5B194598" w14:textId="0FDFEAA2" w:rsidR="00FA3BE6" w:rsidRPr="00582959" w:rsidRDefault="00FA3BE6" w:rsidP="00F00764">
            <w:pPr>
              <w:spacing w:line="300" w:lineRule="atLeast"/>
              <w:rPr>
                <w:bCs/>
                <w:color w:val="000000"/>
                <w:sz w:val="20"/>
                <w:szCs w:val="20"/>
                <w:lang w:val="kk-KZ"/>
              </w:rPr>
            </w:pPr>
            <w:r w:rsidRPr="00582959">
              <w:rPr>
                <w:bCs/>
                <w:color w:val="000000" w:themeColor="text1"/>
                <w:sz w:val="20"/>
                <w:szCs w:val="20"/>
                <w:lang w:val="kk-KZ"/>
              </w:rPr>
              <w:t>ОБӨЖ</w:t>
            </w:r>
            <w:r w:rsidRPr="00582959">
              <w:rPr>
                <w:bCs/>
                <w:color w:val="000000" w:themeColor="text1"/>
                <w:sz w:val="20"/>
                <w:szCs w:val="20"/>
              </w:rPr>
              <w:t xml:space="preserve"> 1. </w:t>
            </w:r>
            <w:r w:rsidRPr="00582959">
              <w:rPr>
                <w:bCs/>
                <w:color w:val="000000" w:themeColor="text1"/>
                <w:sz w:val="20"/>
                <w:szCs w:val="20"/>
                <w:lang w:val="kk-KZ"/>
              </w:rPr>
              <w:t xml:space="preserve">БӨЗ </w:t>
            </w:r>
            <w:r w:rsidRPr="00582959">
              <w:rPr>
                <w:bCs/>
                <w:color w:val="000000" w:themeColor="text1"/>
                <w:sz w:val="20"/>
                <w:szCs w:val="20"/>
              </w:rPr>
              <w:t>1</w:t>
            </w:r>
            <w:r w:rsidRPr="00582959">
              <w:rPr>
                <w:bCs/>
                <w:color w:val="000000" w:themeColor="text1"/>
                <w:sz w:val="20"/>
                <w:szCs w:val="20"/>
                <w:lang w:val="kk-KZ"/>
              </w:rPr>
              <w:t>орындау бойынша кеңестер</w:t>
            </w:r>
          </w:p>
        </w:tc>
        <w:tc>
          <w:tcPr>
            <w:tcW w:w="924" w:type="dxa"/>
            <w:shd w:val="clear" w:color="auto" w:fill="auto"/>
          </w:tcPr>
          <w:p w14:paraId="738FAFCF" w14:textId="77777777" w:rsidR="00FA3BE6" w:rsidRPr="002649D0" w:rsidRDefault="00FA3BE6" w:rsidP="0046798F">
            <w:pPr>
              <w:tabs>
                <w:tab w:val="left" w:pos="1276"/>
              </w:tabs>
              <w:jc w:val="center"/>
              <w:rPr>
                <w:sz w:val="16"/>
                <w:szCs w:val="16"/>
              </w:rPr>
            </w:pPr>
          </w:p>
        </w:tc>
        <w:tc>
          <w:tcPr>
            <w:tcW w:w="1031" w:type="dxa"/>
            <w:shd w:val="clear" w:color="auto" w:fill="auto"/>
          </w:tcPr>
          <w:p w14:paraId="6A587F00" w14:textId="77777777" w:rsidR="00FA3BE6" w:rsidRPr="002649D0" w:rsidRDefault="00FA3BE6" w:rsidP="0046798F">
            <w:pPr>
              <w:tabs>
                <w:tab w:val="left" w:pos="1276"/>
              </w:tabs>
              <w:jc w:val="center"/>
              <w:rPr>
                <w:sz w:val="16"/>
                <w:szCs w:val="16"/>
              </w:rPr>
            </w:pPr>
          </w:p>
        </w:tc>
      </w:tr>
      <w:bookmarkEnd w:id="2"/>
      <w:tr w:rsidR="00E118E8" w:rsidRPr="002649D0" w14:paraId="07D6C539" w14:textId="77777777" w:rsidTr="00E118E8">
        <w:tc>
          <w:tcPr>
            <w:tcW w:w="1500" w:type="dxa"/>
            <w:vMerge w:val="restart"/>
            <w:shd w:val="clear" w:color="auto" w:fill="auto"/>
          </w:tcPr>
          <w:p w14:paraId="1D2CE29A" w14:textId="77777777" w:rsidR="00E118E8" w:rsidRPr="002649D0" w:rsidRDefault="00E118E8" w:rsidP="00E118E8">
            <w:pPr>
              <w:tabs>
                <w:tab w:val="left" w:pos="1276"/>
              </w:tabs>
              <w:jc w:val="center"/>
              <w:rPr>
                <w:sz w:val="16"/>
                <w:szCs w:val="16"/>
              </w:rPr>
            </w:pPr>
            <w:r w:rsidRPr="002649D0">
              <w:rPr>
                <w:sz w:val="16"/>
                <w:szCs w:val="16"/>
              </w:rPr>
              <w:t>3</w:t>
            </w:r>
          </w:p>
        </w:tc>
        <w:tc>
          <w:tcPr>
            <w:tcW w:w="6327" w:type="dxa"/>
            <w:shd w:val="clear" w:color="auto" w:fill="auto"/>
          </w:tcPr>
          <w:p w14:paraId="5DFDE252" w14:textId="20B45F57" w:rsidR="00E118E8" w:rsidRPr="008D136D" w:rsidRDefault="00E118E8" w:rsidP="00E118E8">
            <w:pPr>
              <w:jc w:val="both"/>
              <w:rPr>
                <w:b/>
                <w:bCs/>
                <w:sz w:val="20"/>
                <w:szCs w:val="20"/>
              </w:rPr>
            </w:pPr>
            <w:r w:rsidRPr="008D136D">
              <w:rPr>
                <w:b/>
                <w:sz w:val="20"/>
                <w:szCs w:val="20"/>
                <w:lang w:val="kk-KZ"/>
              </w:rPr>
              <w:t xml:space="preserve">Дәріс </w:t>
            </w:r>
            <w:r w:rsidRPr="008D136D">
              <w:rPr>
                <w:b/>
                <w:sz w:val="20"/>
                <w:szCs w:val="20"/>
              </w:rPr>
              <w:t xml:space="preserve">3. </w:t>
            </w:r>
            <w:r w:rsidRPr="008D136D">
              <w:rPr>
                <w:sz w:val="20"/>
                <w:szCs w:val="20"/>
                <w:lang w:val="kk-KZ"/>
              </w:rPr>
              <w:t>Әлеуметтік-мәдени өзара әрекеттесудің негіздері мен құрылымы</w:t>
            </w:r>
          </w:p>
        </w:tc>
        <w:tc>
          <w:tcPr>
            <w:tcW w:w="924" w:type="dxa"/>
            <w:shd w:val="clear" w:color="auto" w:fill="auto"/>
          </w:tcPr>
          <w:p w14:paraId="6FE03C5A" w14:textId="77777777" w:rsidR="00E118E8" w:rsidRPr="002649D0" w:rsidRDefault="00E118E8" w:rsidP="00E118E8">
            <w:pPr>
              <w:tabs>
                <w:tab w:val="left" w:pos="1276"/>
              </w:tabs>
              <w:jc w:val="center"/>
              <w:rPr>
                <w:bCs/>
                <w:sz w:val="16"/>
                <w:szCs w:val="16"/>
              </w:rPr>
            </w:pPr>
            <w:r w:rsidRPr="002649D0">
              <w:rPr>
                <w:bCs/>
                <w:sz w:val="16"/>
                <w:szCs w:val="16"/>
              </w:rPr>
              <w:t>1</w:t>
            </w:r>
          </w:p>
        </w:tc>
        <w:tc>
          <w:tcPr>
            <w:tcW w:w="1031" w:type="dxa"/>
            <w:shd w:val="clear" w:color="auto" w:fill="auto"/>
          </w:tcPr>
          <w:p w14:paraId="08783D5D" w14:textId="77777777" w:rsidR="00E118E8" w:rsidRPr="002649D0" w:rsidRDefault="00E118E8" w:rsidP="00E118E8">
            <w:pPr>
              <w:tabs>
                <w:tab w:val="left" w:pos="1276"/>
              </w:tabs>
              <w:jc w:val="center"/>
              <w:rPr>
                <w:bCs/>
                <w:sz w:val="16"/>
                <w:szCs w:val="16"/>
              </w:rPr>
            </w:pPr>
            <w:r w:rsidRPr="002649D0">
              <w:rPr>
                <w:bCs/>
                <w:sz w:val="16"/>
                <w:szCs w:val="16"/>
              </w:rPr>
              <w:t>2</w:t>
            </w:r>
          </w:p>
        </w:tc>
      </w:tr>
      <w:tr w:rsidR="00E118E8" w:rsidRPr="002649D0" w14:paraId="2035B1D4" w14:textId="77777777" w:rsidTr="00E118E8">
        <w:trPr>
          <w:trHeight w:val="460"/>
        </w:trPr>
        <w:tc>
          <w:tcPr>
            <w:tcW w:w="1500" w:type="dxa"/>
            <w:vMerge/>
            <w:shd w:val="clear" w:color="auto" w:fill="auto"/>
          </w:tcPr>
          <w:p w14:paraId="5558C42B" w14:textId="77777777" w:rsidR="00E118E8" w:rsidRPr="002649D0" w:rsidRDefault="00E118E8" w:rsidP="00E118E8">
            <w:pPr>
              <w:tabs>
                <w:tab w:val="left" w:pos="1276"/>
              </w:tabs>
              <w:jc w:val="center"/>
              <w:rPr>
                <w:sz w:val="16"/>
                <w:szCs w:val="16"/>
              </w:rPr>
            </w:pPr>
          </w:p>
        </w:tc>
        <w:tc>
          <w:tcPr>
            <w:tcW w:w="6327" w:type="dxa"/>
            <w:shd w:val="clear" w:color="auto" w:fill="auto"/>
          </w:tcPr>
          <w:p w14:paraId="496A82C2" w14:textId="76578CD8" w:rsidR="00E118E8" w:rsidRPr="008D136D" w:rsidRDefault="00E118E8" w:rsidP="00E118E8">
            <w:pPr>
              <w:rPr>
                <w:sz w:val="20"/>
                <w:szCs w:val="20"/>
              </w:rPr>
            </w:pPr>
            <w:proofErr w:type="gramStart"/>
            <w:r w:rsidRPr="008D136D">
              <w:rPr>
                <w:b/>
                <w:sz w:val="20"/>
                <w:szCs w:val="20"/>
              </w:rPr>
              <w:t xml:space="preserve">Семинар </w:t>
            </w:r>
            <w:r w:rsidRPr="008D136D">
              <w:rPr>
                <w:b/>
                <w:sz w:val="20"/>
                <w:szCs w:val="20"/>
                <w:lang w:val="kk-KZ"/>
              </w:rPr>
              <w:t xml:space="preserve"> </w:t>
            </w:r>
            <w:r w:rsidRPr="008D136D">
              <w:rPr>
                <w:b/>
                <w:sz w:val="20"/>
                <w:szCs w:val="20"/>
              </w:rPr>
              <w:t>3</w:t>
            </w:r>
            <w:proofErr w:type="gramEnd"/>
            <w:r w:rsidRPr="008D136D">
              <w:rPr>
                <w:b/>
                <w:sz w:val="20"/>
                <w:szCs w:val="20"/>
              </w:rPr>
              <w:t>.</w:t>
            </w:r>
            <w:r w:rsidRPr="008D136D">
              <w:rPr>
                <w:b/>
                <w:sz w:val="20"/>
                <w:szCs w:val="20"/>
                <w:lang w:val="kk-KZ"/>
              </w:rPr>
              <w:t xml:space="preserve"> </w:t>
            </w:r>
            <w:r w:rsidRPr="008D136D">
              <w:rPr>
                <w:sz w:val="20"/>
                <w:szCs w:val="20"/>
                <w:lang w:val="kk-KZ"/>
              </w:rPr>
              <w:t>Қазіргі қоғамдағы коммуникациялық өзара әрекеттесуді талдау</w:t>
            </w:r>
          </w:p>
        </w:tc>
        <w:tc>
          <w:tcPr>
            <w:tcW w:w="924" w:type="dxa"/>
            <w:shd w:val="clear" w:color="auto" w:fill="auto"/>
          </w:tcPr>
          <w:p w14:paraId="16271DDA" w14:textId="77777777" w:rsidR="00E118E8" w:rsidRPr="002649D0" w:rsidRDefault="00E118E8" w:rsidP="00E118E8">
            <w:pPr>
              <w:tabs>
                <w:tab w:val="left" w:pos="1276"/>
              </w:tabs>
              <w:jc w:val="center"/>
              <w:rPr>
                <w:sz w:val="16"/>
                <w:szCs w:val="16"/>
              </w:rPr>
            </w:pPr>
            <w:r w:rsidRPr="002649D0">
              <w:rPr>
                <w:sz w:val="16"/>
                <w:szCs w:val="16"/>
              </w:rPr>
              <w:t>2</w:t>
            </w:r>
          </w:p>
        </w:tc>
        <w:tc>
          <w:tcPr>
            <w:tcW w:w="1031" w:type="dxa"/>
            <w:shd w:val="clear" w:color="auto" w:fill="auto"/>
          </w:tcPr>
          <w:p w14:paraId="75B0F1B5" w14:textId="77777777" w:rsidR="00E118E8" w:rsidRPr="002649D0" w:rsidRDefault="00E118E8" w:rsidP="00E118E8">
            <w:pPr>
              <w:tabs>
                <w:tab w:val="left" w:pos="1276"/>
              </w:tabs>
              <w:jc w:val="center"/>
              <w:rPr>
                <w:sz w:val="16"/>
                <w:szCs w:val="16"/>
              </w:rPr>
            </w:pPr>
            <w:r w:rsidRPr="002649D0">
              <w:rPr>
                <w:sz w:val="16"/>
                <w:szCs w:val="16"/>
              </w:rPr>
              <w:t>8</w:t>
            </w:r>
          </w:p>
        </w:tc>
      </w:tr>
      <w:tr w:rsidR="00FA3BE6" w:rsidRPr="002649D0" w14:paraId="66D5E975" w14:textId="77777777" w:rsidTr="00E118E8">
        <w:trPr>
          <w:trHeight w:val="460"/>
        </w:trPr>
        <w:tc>
          <w:tcPr>
            <w:tcW w:w="1500" w:type="dxa"/>
            <w:shd w:val="clear" w:color="auto" w:fill="auto"/>
          </w:tcPr>
          <w:p w14:paraId="6DA99DAD" w14:textId="77777777" w:rsidR="00FA3BE6" w:rsidRPr="002649D0" w:rsidRDefault="00FA3BE6" w:rsidP="00FA3BE6">
            <w:pPr>
              <w:tabs>
                <w:tab w:val="left" w:pos="1276"/>
              </w:tabs>
              <w:jc w:val="center"/>
              <w:rPr>
                <w:sz w:val="16"/>
                <w:szCs w:val="16"/>
              </w:rPr>
            </w:pPr>
          </w:p>
        </w:tc>
        <w:tc>
          <w:tcPr>
            <w:tcW w:w="6327" w:type="dxa"/>
            <w:shd w:val="clear" w:color="auto" w:fill="auto"/>
          </w:tcPr>
          <w:p w14:paraId="1F12E378" w14:textId="7426365F" w:rsidR="00FA3BE6" w:rsidRPr="00582959" w:rsidRDefault="00FA3BE6" w:rsidP="00FA3BE6">
            <w:pPr>
              <w:rPr>
                <w:b/>
                <w:sz w:val="20"/>
                <w:szCs w:val="20"/>
              </w:rPr>
            </w:pPr>
            <w:r w:rsidRPr="00582959">
              <w:rPr>
                <w:b/>
                <w:color w:val="000000" w:themeColor="text1"/>
                <w:sz w:val="20"/>
                <w:szCs w:val="20"/>
                <w:lang w:val="kk-KZ"/>
              </w:rPr>
              <w:t>БӨЗ</w:t>
            </w:r>
            <w:r w:rsidRPr="00582959">
              <w:rPr>
                <w:b/>
                <w:color w:val="000000" w:themeColor="text1"/>
                <w:sz w:val="20"/>
                <w:szCs w:val="20"/>
              </w:rPr>
              <w:t xml:space="preserve"> 1.  </w:t>
            </w:r>
            <w:proofErr w:type="spellStart"/>
            <w:r w:rsidR="00582959" w:rsidRPr="00917938">
              <w:rPr>
                <w:sz w:val="20"/>
                <w:szCs w:val="20"/>
              </w:rPr>
              <w:t>Әртүрлі</w:t>
            </w:r>
            <w:proofErr w:type="spellEnd"/>
            <w:r w:rsidR="00582959" w:rsidRPr="00917938">
              <w:rPr>
                <w:sz w:val="20"/>
                <w:szCs w:val="20"/>
              </w:rPr>
              <w:t xml:space="preserve"> </w:t>
            </w:r>
            <w:proofErr w:type="spellStart"/>
            <w:r w:rsidR="00582959" w:rsidRPr="00917938">
              <w:rPr>
                <w:sz w:val="20"/>
                <w:szCs w:val="20"/>
              </w:rPr>
              <w:t>мәдениеттердегі</w:t>
            </w:r>
            <w:proofErr w:type="spellEnd"/>
            <w:r w:rsidR="00582959" w:rsidRPr="00917938">
              <w:rPr>
                <w:sz w:val="20"/>
                <w:szCs w:val="20"/>
              </w:rPr>
              <w:t xml:space="preserve"> </w:t>
            </w:r>
            <w:proofErr w:type="spellStart"/>
            <w:r w:rsidR="00582959" w:rsidRPr="00917938">
              <w:rPr>
                <w:sz w:val="20"/>
                <w:szCs w:val="20"/>
              </w:rPr>
              <w:t>ым-ишара</w:t>
            </w:r>
            <w:proofErr w:type="spellEnd"/>
            <w:r w:rsidR="00582959" w:rsidRPr="00917938">
              <w:rPr>
                <w:sz w:val="20"/>
                <w:szCs w:val="20"/>
              </w:rPr>
              <w:t xml:space="preserve"> мен </w:t>
            </w:r>
            <w:proofErr w:type="spellStart"/>
            <w:r w:rsidR="00582959" w:rsidRPr="00917938">
              <w:rPr>
                <w:sz w:val="20"/>
                <w:szCs w:val="20"/>
              </w:rPr>
              <w:t>мимиканы</w:t>
            </w:r>
            <w:proofErr w:type="spellEnd"/>
            <w:r w:rsidR="00582959" w:rsidRPr="00917938">
              <w:rPr>
                <w:sz w:val="20"/>
                <w:szCs w:val="20"/>
              </w:rPr>
              <w:t xml:space="preserve"> </w:t>
            </w:r>
            <w:proofErr w:type="spellStart"/>
            <w:r w:rsidR="00582959" w:rsidRPr="00917938">
              <w:rPr>
                <w:sz w:val="20"/>
                <w:szCs w:val="20"/>
              </w:rPr>
              <w:t>талдау</w:t>
            </w:r>
            <w:proofErr w:type="spellEnd"/>
          </w:p>
        </w:tc>
        <w:tc>
          <w:tcPr>
            <w:tcW w:w="924" w:type="dxa"/>
            <w:shd w:val="clear" w:color="auto" w:fill="auto"/>
          </w:tcPr>
          <w:p w14:paraId="32AD428B" w14:textId="1D33F9D2" w:rsidR="00FA3BE6" w:rsidRPr="002649D0" w:rsidRDefault="00FA3BE6" w:rsidP="00FA3BE6">
            <w:pPr>
              <w:tabs>
                <w:tab w:val="left" w:pos="1276"/>
              </w:tabs>
              <w:jc w:val="center"/>
              <w:rPr>
                <w:sz w:val="16"/>
                <w:szCs w:val="16"/>
              </w:rPr>
            </w:pPr>
            <w:r>
              <w:rPr>
                <w:sz w:val="16"/>
                <w:szCs w:val="16"/>
              </w:rPr>
              <w:t>1</w:t>
            </w:r>
          </w:p>
        </w:tc>
        <w:tc>
          <w:tcPr>
            <w:tcW w:w="1031" w:type="dxa"/>
            <w:shd w:val="clear" w:color="auto" w:fill="auto"/>
          </w:tcPr>
          <w:p w14:paraId="3BDEA111" w14:textId="77777777" w:rsidR="00FA3BE6" w:rsidRPr="002649D0" w:rsidRDefault="00FA3BE6" w:rsidP="00FA3BE6">
            <w:pPr>
              <w:tabs>
                <w:tab w:val="left" w:pos="1276"/>
              </w:tabs>
              <w:jc w:val="center"/>
              <w:rPr>
                <w:sz w:val="16"/>
                <w:szCs w:val="16"/>
              </w:rPr>
            </w:pPr>
          </w:p>
        </w:tc>
      </w:tr>
      <w:tr w:rsidR="00FA3BE6" w:rsidRPr="002649D0" w14:paraId="4E5563CC" w14:textId="77777777" w:rsidTr="00E118E8">
        <w:tc>
          <w:tcPr>
            <w:tcW w:w="1500" w:type="dxa"/>
            <w:vMerge w:val="restart"/>
            <w:shd w:val="clear" w:color="auto" w:fill="auto"/>
          </w:tcPr>
          <w:p w14:paraId="4525C636" w14:textId="75AC6A0A" w:rsidR="00FA3BE6" w:rsidRPr="002649D0" w:rsidRDefault="00FA3BE6" w:rsidP="00FA3BE6">
            <w:pPr>
              <w:tabs>
                <w:tab w:val="left" w:pos="1276"/>
              </w:tabs>
              <w:jc w:val="center"/>
              <w:rPr>
                <w:sz w:val="16"/>
                <w:szCs w:val="16"/>
              </w:rPr>
            </w:pPr>
          </w:p>
        </w:tc>
        <w:tc>
          <w:tcPr>
            <w:tcW w:w="6327" w:type="dxa"/>
            <w:shd w:val="clear" w:color="auto" w:fill="auto"/>
          </w:tcPr>
          <w:p w14:paraId="5531E081" w14:textId="34B4EC94" w:rsidR="00FA3BE6" w:rsidRPr="008D136D" w:rsidRDefault="00FA3BE6" w:rsidP="00FA3BE6">
            <w:pPr>
              <w:tabs>
                <w:tab w:val="left" w:pos="1276"/>
              </w:tabs>
              <w:rPr>
                <w:b/>
                <w:bCs/>
                <w:sz w:val="20"/>
                <w:szCs w:val="20"/>
              </w:rPr>
            </w:pPr>
            <w:r w:rsidRPr="008D136D">
              <w:rPr>
                <w:b/>
                <w:sz w:val="20"/>
                <w:szCs w:val="20"/>
                <w:lang w:val="kk-KZ"/>
              </w:rPr>
              <w:t xml:space="preserve">Дәріс </w:t>
            </w:r>
            <w:r w:rsidRPr="008D136D">
              <w:rPr>
                <w:b/>
                <w:sz w:val="20"/>
                <w:szCs w:val="20"/>
              </w:rPr>
              <w:t>4.</w:t>
            </w:r>
            <w:r w:rsidRPr="008D136D">
              <w:rPr>
                <w:b/>
                <w:sz w:val="20"/>
                <w:szCs w:val="20"/>
                <w:lang w:val="kk-KZ"/>
              </w:rPr>
              <w:t xml:space="preserve"> </w:t>
            </w:r>
            <w:r w:rsidRPr="008D136D">
              <w:rPr>
                <w:sz w:val="20"/>
                <w:szCs w:val="20"/>
              </w:rPr>
              <w:t>Дене</w:t>
            </w:r>
            <w:r w:rsidRPr="008D136D">
              <w:rPr>
                <w:sz w:val="20"/>
                <w:szCs w:val="20"/>
                <w:lang w:val="kk-KZ"/>
              </w:rPr>
              <w:t xml:space="preserve"> қимылы</w:t>
            </w:r>
            <w:r w:rsidRPr="008D136D">
              <w:rPr>
                <w:sz w:val="20"/>
                <w:szCs w:val="20"/>
              </w:rPr>
              <w:t xml:space="preserve"> мен интонация </w:t>
            </w:r>
            <w:proofErr w:type="spellStart"/>
            <w:r w:rsidRPr="008D136D">
              <w:rPr>
                <w:sz w:val="20"/>
                <w:szCs w:val="20"/>
              </w:rPr>
              <w:t>арқылы</w:t>
            </w:r>
            <w:proofErr w:type="spellEnd"/>
            <w:r w:rsidRPr="008D136D">
              <w:rPr>
                <w:sz w:val="20"/>
                <w:szCs w:val="20"/>
              </w:rPr>
              <w:t xml:space="preserve"> </w:t>
            </w:r>
            <w:proofErr w:type="spellStart"/>
            <w:r w:rsidRPr="008D136D">
              <w:rPr>
                <w:sz w:val="20"/>
                <w:szCs w:val="20"/>
              </w:rPr>
              <w:t>байланыс</w:t>
            </w:r>
            <w:proofErr w:type="spellEnd"/>
            <w:r w:rsidRPr="008D136D">
              <w:rPr>
                <w:sz w:val="20"/>
                <w:szCs w:val="20"/>
              </w:rPr>
              <w:t xml:space="preserve">: </w:t>
            </w:r>
            <w:proofErr w:type="spellStart"/>
            <w:r w:rsidRPr="008D136D">
              <w:rPr>
                <w:sz w:val="20"/>
                <w:szCs w:val="20"/>
              </w:rPr>
              <w:t>вербалды</w:t>
            </w:r>
            <w:proofErr w:type="spellEnd"/>
            <w:r w:rsidRPr="008D136D">
              <w:rPr>
                <w:sz w:val="20"/>
                <w:szCs w:val="20"/>
              </w:rPr>
              <w:t xml:space="preserve"> </w:t>
            </w:r>
            <w:proofErr w:type="spellStart"/>
            <w:r w:rsidRPr="008D136D">
              <w:rPr>
                <w:sz w:val="20"/>
                <w:szCs w:val="20"/>
              </w:rPr>
              <w:t>емес</w:t>
            </w:r>
            <w:proofErr w:type="spellEnd"/>
            <w:r w:rsidRPr="008D136D">
              <w:rPr>
                <w:sz w:val="20"/>
                <w:szCs w:val="20"/>
              </w:rPr>
              <w:t xml:space="preserve"> </w:t>
            </w:r>
            <w:proofErr w:type="spellStart"/>
            <w:r w:rsidRPr="008D136D">
              <w:rPr>
                <w:sz w:val="20"/>
                <w:szCs w:val="20"/>
              </w:rPr>
              <w:t>және</w:t>
            </w:r>
            <w:proofErr w:type="spellEnd"/>
            <w:r w:rsidRPr="008D136D">
              <w:rPr>
                <w:sz w:val="20"/>
                <w:szCs w:val="20"/>
              </w:rPr>
              <w:t xml:space="preserve"> </w:t>
            </w:r>
            <w:proofErr w:type="spellStart"/>
            <w:r w:rsidRPr="008D136D">
              <w:rPr>
                <w:sz w:val="20"/>
                <w:szCs w:val="20"/>
              </w:rPr>
              <w:t>паравербалды</w:t>
            </w:r>
            <w:proofErr w:type="spellEnd"/>
            <w:r w:rsidRPr="008D136D">
              <w:rPr>
                <w:sz w:val="20"/>
                <w:szCs w:val="20"/>
              </w:rPr>
              <w:t xml:space="preserve"> </w:t>
            </w:r>
            <w:proofErr w:type="spellStart"/>
            <w:r w:rsidRPr="008D136D">
              <w:rPr>
                <w:sz w:val="20"/>
                <w:szCs w:val="20"/>
              </w:rPr>
              <w:t>құралдар</w:t>
            </w:r>
            <w:proofErr w:type="spellEnd"/>
          </w:p>
        </w:tc>
        <w:tc>
          <w:tcPr>
            <w:tcW w:w="924" w:type="dxa"/>
            <w:shd w:val="clear" w:color="auto" w:fill="auto"/>
          </w:tcPr>
          <w:p w14:paraId="757E9B5D" w14:textId="77777777" w:rsidR="00FA3BE6" w:rsidRPr="002649D0" w:rsidRDefault="00FA3BE6" w:rsidP="00FA3BE6">
            <w:pPr>
              <w:tabs>
                <w:tab w:val="left" w:pos="1276"/>
              </w:tabs>
              <w:jc w:val="center"/>
              <w:rPr>
                <w:bCs/>
                <w:sz w:val="16"/>
                <w:szCs w:val="16"/>
              </w:rPr>
            </w:pPr>
            <w:r w:rsidRPr="002649D0">
              <w:rPr>
                <w:bCs/>
                <w:sz w:val="16"/>
                <w:szCs w:val="16"/>
              </w:rPr>
              <w:t>1</w:t>
            </w:r>
          </w:p>
        </w:tc>
        <w:tc>
          <w:tcPr>
            <w:tcW w:w="1031" w:type="dxa"/>
            <w:shd w:val="clear" w:color="auto" w:fill="auto"/>
          </w:tcPr>
          <w:p w14:paraId="151B2B36" w14:textId="77777777" w:rsidR="00FA3BE6" w:rsidRPr="002649D0" w:rsidRDefault="00FA3BE6" w:rsidP="00FA3BE6">
            <w:pPr>
              <w:tabs>
                <w:tab w:val="left" w:pos="1276"/>
              </w:tabs>
              <w:jc w:val="center"/>
              <w:rPr>
                <w:bCs/>
                <w:sz w:val="16"/>
                <w:szCs w:val="16"/>
              </w:rPr>
            </w:pPr>
            <w:r w:rsidRPr="002649D0">
              <w:rPr>
                <w:bCs/>
                <w:sz w:val="16"/>
                <w:szCs w:val="16"/>
              </w:rPr>
              <w:t>2</w:t>
            </w:r>
          </w:p>
        </w:tc>
      </w:tr>
      <w:tr w:rsidR="00582959" w:rsidRPr="002649D0" w14:paraId="0F1AD916" w14:textId="77777777" w:rsidTr="00582959">
        <w:trPr>
          <w:trHeight w:val="460"/>
        </w:trPr>
        <w:tc>
          <w:tcPr>
            <w:tcW w:w="1500" w:type="dxa"/>
            <w:vMerge/>
            <w:shd w:val="clear" w:color="auto" w:fill="auto"/>
          </w:tcPr>
          <w:p w14:paraId="3CE27741" w14:textId="77777777" w:rsidR="00582959" w:rsidRPr="002649D0" w:rsidRDefault="00582959" w:rsidP="00FA3BE6">
            <w:pPr>
              <w:tabs>
                <w:tab w:val="left" w:pos="1276"/>
              </w:tabs>
              <w:jc w:val="center"/>
              <w:rPr>
                <w:sz w:val="16"/>
                <w:szCs w:val="16"/>
              </w:rPr>
            </w:pPr>
          </w:p>
        </w:tc>
        <w:tc>
          <w:tcPr>
            <w:tcW w:w="6327" w:type="dxa"/>
            <w:shd w:val="clear" w:color="auto" w:fill="auto"/>
          </w:tcPr>
          <w:p w14:paraId="5705D2E7" w14:textId="513D1FEC" w:rsidR="00582959" w:rsidRPr="008D136D" w:rsidRDefault="00582959" w:rsidP="00582959">
            <w:pPr>
              <w:jc w:val="both"/>
              <w:rPr>
                <w:color w:val="333333"/>
                <w:sz w:val="20"/>
                <w:szCs w:val="20"/>
                <w:shd w:val="clear" w:color="auto" w:fill="FFFFFF"/>
                <w:lang w:eastAsia="ru-KZ"/>
              </w:rPr>
            </w:pPr>
            <w:r w:rsidRPr="008D136D">
              <w:rPr>
                <w:rFonts w:eastAsiaTheme="minorHAnsi"/>
                <w:b/>
                <w:bCs/>
                <w:sz w:val="20"/>
                <w:szCs w:val="20"/>
              </w:rPr>
              <w:t>Семинар 4</w:t>
            </w:r>
            <w:r w:rsidRPr="008D136D">
              <w:rPr>
                <w:b/>
                <w:bCs/>
                <w:sz w:val="20"/>
                <w:szCs w:val="20"/>
              </w:rPr>
              <w:t>.</w:t>
            </w:r>
            <w:r w:rsidRPr="008D136D">
              <w:rPr>
                <w:b/>
                <w:bCs/>
                <w:color w:val="333333"/>
                <w:sz w:val="20"/>
                <w:szCs w:val="20"/>
                <w:shd w:val="clear" w:color="auto" w:fill="FFFFFF"/>
                <w:lang w:eastAsia="ru-KZ"/>
              </w:rPr>
              <w:t xml:space="preserve"> </w:t>
            </w:r>
            <w:proofErr w:type="spellStart"/>
            <w:r w:rsidRPr="008D136D">
              <w:rPr>
                <w:sz w:val="20"/>
                <w:szCs w:val="20"/>
              </w:rPr>
              <w:t>Мәдениетаралық</w:t>
            </w:r>
            <w:proofErr w:type="spellEnd"/>
            <w:r w:rsidRPr="008D136D">
              <w:rPr>
                <w:sz w:val="20"/>
                <w:szCs w:val="20"/>
              </w:rPr>
              <w:t xml:space="preserve"> </w:t>
            </w:r>
            <w:proofErr w:type="spellStart"/>
            <w:r w:rsidRPr="008D136D">
              <w:rPr>
                <w:sz w:val="20"/>
                <w:szCs w:val="20"/>
              </w:rPr>
              <w:t>өзара</w:t>
            </w:r>
            <w:proofErr w:type="spellEnd"/>
            <w:r w:rsidRPr="008D136D">
              <w:rPr>
                <w:sz w:val="20"/>
                <w:szCs w:val="20"/>
              </w:rPr>
              <w:t xml:space="preserve"> </w:t>
            </w:r>
            <w:proofErr w:type="spellStart"/>
            <w:r w:rsidRPr="008D136D">
              <w:rPr>
                <w:sz w:val="20"/>
                <w:szCs w:val="20"/>
              </w:rPr>
              <w:t>әрекеттесудегі</w:t>
            </w:r>
            <w:proofErr w:type="spellEnd"/>
            <w:r w:rsidRPr="008D136D">
              <w:rPr>
                <w:sz w:val="20"/>
                <w:szCs w:val="20"/>
              </w:rPr>
              <w:t xml:space="preserve"> </w:t>
            </w:r>
            <w:proofErr w:type="spellStart"/>
            <w:r w:rsidRPr="008D136D">
              <w:rPr>
                <w:sz w:val="20"/>
                <w:szCs w:val="20"/>
              </w:rPr>
              <w:t>вербалды</w:t>
            </w:r>
            <w:proofErr w:type="spellEnd"/>
            <w:r w:rsidRPr="008D136D">
              <w:rPr>
                <w:sz w:val="20"/>
                <w:szCs w:val="20"/>
              </w:rPr>
              <w:t xml:space="preserve"> </w:t>
            </w:r>
            <w:proofErr w:type="spellStart"/>
            <w:r w:rsidRPr="008D136D">
              <w:rPr>
                <w:sz w:val="20"/>
                <w:szCs w:val="20"/>
              </w:rPr>
              <w:t>емес</w:t>
            </w:r>
            <w:proofErr w:type="spellEnd"/>
            <w:r w:rsidRPr="008D136D">
              <w:rPr>
                <w:sz w:val="20"/>
                <w:szCs w:val="20"/>
              </w:rPr>
              <w:t xml:space="preserve"> </w:t>
            </w:r>
            <w:proofErr w:type="spellStart"/>
            <w:r w:rsidRPr="008D136D">
              <w:rPr>
                <w:sz w:val="20"/>
                <w:szCs w:val="20"/>
              </w:rPr>
              <w:t>коммуникацияны</w:t>
            </w:r>
            <w:proofErr w:type="spellEnd"/>
            <w:r w:rsidRPr="008D136D">
              <w:rPr>
                <w:sz w:val="20"/>
                <w:szCs w:val="20"/>
              </w:rPr>
              <w:t xml:space="preserve"> </w:t>
            </w:r>
            <w:proofErr w:type="spellStart"/>
            <w:r w:rsidRPr="008D136D">
              <w:rPr>
                <w:sz w:val="20"/>
                <w:szCs w:val="20"/>
              </w:rPr>
              <w:t>талдау</w:t>
            </w:r>
            <w:proofErr w:type="spellEnd"/>
          </w:p>
        </w:tc>
        <w:tc>
          <w:tcPr>
            <w:tcW w:w="924" w:type="dxa"/>
            <w:shd w:val="clear" w:color="auto" w:fill="auto"/>
          </w:tcPr>
          <w:p w14:paraId="19364159" w14:textId="77777777" w:rsidR="00582959" w:rsidRPr="002649D0" w:rsidRDefault="00582959" w:rsidP="00FA3BE6">
            <w:pPr>
              <w:tabs>
                <w:tab w:val="left" w:pos="1276"/>
              </w:tabs>
              <w:jc w:val="center"/>
              <w:rPr>
                <w:sz w:val="16"/>
                <w:szCs w:val="16"/>
              </w:rPr>
            </w:pPr>
            <w:r w:rsidRPr="002649D0">
              <w:rPr>
                <w:sz w:val="16"/>
                <w:szCs w:val="16"/>
              </w:rPr>
              <w:t>2</w:t>
            </w:r>
          </w:p>
          <w:p w14:paraId="1578BD0A" w14:textId="639EAB68" w:rsidR="00582959" w:rsidRPr="002649D0" w:rsidRDefault="00582959" w:rsidP="00FA3BE6">
            <w:pPr>
              <w:tabs>
                <w:tab w:val="left" w:pos="1276"/>
              </w:tabs>
              <w:jc w:val="center"/>
              <w:rPr>
                <w:sz w:val="16"/>
                <w:szCs w:val="16"/>
              </w:rPr>
            </w:pPr>
          </w:p>
        </w:tc>
        <w:tc>
          <w:tcPr>
            <w:tcW w:w="1031" w:type="dxa"/>
            <w:shd w:val="clear" w:color="auto" w:fill="auto"/>
          </w:tcPr>
          <w:p w14:paraId="53F8E94C" w14:textId="77777777" w:rsidR="00582959" w:rsidRPr="002649D0" w:rsidRDefault="00582959" w:rsidP="00FA3BE6">
            <w:pPr>
              <w:tabs>
                <w:tab w:val="left" w:pos="1276"/>
              </w:tabs>
              <w:jc w:val="center"/>
              <w:rPr>
                <w:sz w:val="16"/>
                <w:szCs w:val="16"/>
              </w:rPr>
            </w:pPr>
            <w:r w:rsidRPr="002649D0">
              <w:rPr>
                <w:sz w:val="16"/>
                <w:szCs w:val="16"/>
              </w:rPr>
              <w:t>8</w:t>
            </w:r>
          </w:p>
        </w:tc>
      </w:tr>
      <w:tr w:rsidR="00FA3BE6" w:rsidRPr="002649D0" w14:paraId="18D2DF3D" w14:textId="77777777" w:rsidTr="00E118E8">
        <w:tc>
          <w:tcPr>
            <w:tcW w:w="1500" w:type="dxa"/>
            <w:vMerge w:val="restart"/>
            <w:shd w:val="clear" w:color="auto" w:fill="auto"/>
          </w:tcPr>
          <w:p w14:paraId="2E0DC22C" w14:textId="77777777" w:rsidR="00FA3BE6" w:rsidRPr="002649D0" w:rsidRDefault="00FA3BE6" w:rsidP="00FA3BE6">
            <w:pPr>
              <w:tabs>
                <w:tab w:val="left" w:pos="1276"/>
              </w:tabs>
              <w:jc w:val="center"/>
              <w:rPr>
                <w:sz w:val="16"/>
                <w:szCs w:val="16"/>
              </w:rPr>
            </w:pPr>
            <w:r w:rsidRPr="002649D0">
              <w:rPr>
                <w:sz w:val="16"/>
                <w:szCs w:val="16"/>
              </w:rPr>
              <w:t>5</w:t>
            </w:r>
          </w:p>
        </w:tc>
        <w:tc>
          <w:tcPr>
            <w:tcW w:w="6327" w:type="dxa"/>
            <w:shd w:val="clear" w:color="auto" w:fill="auto"/>
          </w:tcPr>
          <w:p w14:paraId="60DECE73" w14:textId="4D352F0A" w:rsidR="00FA3BE6" w:rsidRPr="008D136D" w:rsidRDefault="00FA3BE6" w:rsidP="00FA3BE6">
            <w:pPr>
              <w:tabs>
                <w:tab w:val="left" w:pos="1276"/>
              </w:tabs>
              <w:rPr>
                <w:sz w:val="20"/>
                <w:szCs w:val="20"/>
              </w:rPr>
            </w:pPr>
            <w:r w:rsidRPr="008D136D">
              <w:rPr>
                <w:b/>
                <w:sz w:val="20"/>
                <w:szCs w:val="20"/>
                <w:lang w:val="kk-KZ"/>
              </w:rPr>
              <w:t xml:space="preserve">Дәріс </w:t>
            </w:r>
            <w:r w:rsidRPr="008D136D">
              <w:rPr>
                <w:b/>
                <w:sz w:val="20"/>
                <w:szCs w:val="20"/>
              </w:rPr>
              <w:t>5.</w:t>
            </w:r>
            <w:r w:rsidRPr="008D136D">
              <w:rPr>
                <w:sz w:val="20"/>
                <w:szCs w:val="20"/>
              </w:rPr>
              <w:t xml:space="preserve"> </w:t>
            </w:r>
            <w:proofErr w:type="spellStart"/>
            <w:r w:rsidRPr="008D136D">
              <w:rPr>
                <w:sz w:val="20"/>
                <w:szCs w:val="20"/>
              </w:rPr>
              <w:t>Біз</w:t>
            </w:r>
            <w:proofErr w:type="spellEnd"/>
            <w:r w:rsidRPr="008D136D">
              <w:rPr>
                <w:sz w:val="20"/>
                <w:szCs w:val="20"/>
              </w:rPr>
              <w:t xml:space="preserve"> </w:t>
            </w:r>
            <w:proofErr w:type="spellStart"/>
            <w:r w:rsidRPr="008D136D">
              <w:rPr>
                <w:sz w:val="20"/>
                <w:szCs w:val="20"/>
              </w:rPr>
              <w:t>бір-бірімізді</w:t>
            </w:r>
            <w:proofErr w:type="spellEnd"/>
            <w:r w:rsidRPr="008D136D">
              <w:rPr>
                <w:sz w:val="20"/>
                <w:szCs w:val="20"/>
              </w:rPr>
              <w:t xml:space="preserve"> </w:t>
            </w:r>
            <w:proofErr w:type="spellStart"/>
            <w:r w:rsidRPr="008D136D">
              <w:rPr>
                <w:sz w:val="20"/>
                <w:szCs w:val="20"/>
              </w:rPr>
              <w:t>қалай</w:t>
            </w:r>
            <w:proofErr w:type="spellEnd"/>
            <w:r w:rsidRPr="008D136D">
              <w:rPr>
                <w:sz w:val="20"/>
                <w:szCs w:val="20"/>
              </w:rPr>
              <w:t xml:space="preserve"> </w:t>
            </w:r>
            <w:proofErr w:type="spellStart"/>
            <w:r w:rsidRPr="008D136D">
              <w:rPr>
                <w:sz w:val="20"/>
                <w:szCs w:val="20"/>
              </w:rPr>
              <w:t>қабылдаймыз</w:t>
            </w:r>
            <w:proofErr w:type="spellEnd"/>
            <w:r w:rsidRPr="008D136D">
              <w:rPr>
                <w:sz w:val="20"/>
                <w:szCs w:val="20"/>
              </w:rPr>
              <w:t xml:space="preserve">: </w:t>
            </w:r>
            <w:proofErr w:type="spellStart"/>
            <w:r w:rsidRPr="008D136D">
              <w:rPr>
                <w:sz w:val="20"/>
                <w:szCs w:val="20"/>
              </w:rPr>
              <w:t>коммуникациядағы</w:t>
            </w:r>
            <w:proofErr w:type="spellEnd"/>
            <w:r w:rsidRPr="008D136D">
              <w:rPr>
                <w:sz w:val="20"/>
                <w:szCs w:val="20"/>
              </w:rPr>
              <w:t xml:space="preserve"> </w:t>
            </w:r>
            <w:proofErr w:type="spellStart"/>
            <w:r w:rsidRPr="008D136D">
              <w:rPr>
                <w:sz w:val="20"/>
                <w:szCs w:val="20"/>
              </w:rPr>
              <w:t>қабылдау</w:t>
            </w:r>
            <w:proofErr w:type="spellEnd"/>
            <w:r w:rsidRPr="008D136D">
              <w:rPr>
                <w:sz w:val="20"/>
                <w:szCs w:val="20"/>
              </w:rPr>
              <w:t xml:space="preserve"> </w:t>
            </w:r>
            <w:proofErr w:type="spellStart"/>
            <w:r w:rsidRPr="008D136D">
              <w:rPr>
                <w:sz w:val="20"/>
                <w:szCs w:val="20"/>
              </w:rPr>
              <w:t>психологиясы</w:t>
            </w:r>
            <w:proofErr w:type="spellEnd"/>
          </w:p>
        </w:tc>
        <w:tc>
          <w:tcPr>
            <w:tcW w:w="924" w:type="dxa"/>
            <w:shd w:val="clear" w:color="auto" w:fill="auto"/>
          </w:tcPr>
          <w:p w14:paraId="5EA30205" w14:textId="77777777" w:rsidR="00FA3BE6" w:rsidRPr="002649D0" w:rsidRDefault="00FA3BE6" w:rsidP="00FA3BE6">
            <w:pPr>
              <w:tabs>
                <w:tab w:val="left" w:pos="1276"/>
              </w:tabs>
              <w:jc w:val="center"/>
              <w:rPr>
                <w:bCs/>
                <w:sz w:val="16"/>
                <w:szCs w:val="16"/>
              </w:rPr>
            </w:pPr>
            <w:r w:rsidRPr="002649D0">
              <w:rPr>
                <w:bCs/>
                <w:sz w:val="16"/>
                <w:szCs w:val="16"/>
              </w:rPr>
              <w:t>1</w:t>
            </w:r>
          </w:p>
        </w:tc>
        <w:tc>
          <w:tcPr>
            <w:tcW w:w="1031" w:type="dxa"/>
            <w:shd w:val="clear" w:color="auto" w:fill="auto"/>
          </w:tcPr>
          <w:p w14:paraId="2E915767" w14:textId="77777777" w:rsidR="00FA3BE6" w:rsidRPr="002649D0" w:rsidRDefault="00FA3BE6" w:rsidP="00FA3BE6">
            <w:pPr>
              <w:tabs>
                <w:tab w:val="left" w:pos="1276"/>
              </w:tabs>
              <w:jc w:val="center"/>
              <w:rPr>
                <w:bCs/>
                <w:sz w:val="16"/>
                <w:szCs w:val="16"/>
              </w:rPr>
            </w:pPr>
            <w:r w:rsidRPr="002649D0">
              <w:rPr>
                <w:bCs/>
                <w:sz w:val="16"/>
                <w:szCs w:val="16"/>
              </w:rPr>
              <w:t>2</w:t>
            </w:r>
          </w:p>
        </w:tc>
      </w:tr>
      <w:tr w:rsidR="00FA3BE6" w:rsidRPr="002649D0" w14:paraId="08DF0F4F" w14:textId="77777777" w:rsidTr="00E118E8">
        <w:trPr>
          <w:trHeight w:val="238"/>
        </w:trPr>
        <w:tc>
          <w:tcPr>
            <w:tcW w:w="1500" w:type="dxa"/>
            <w:vMerge/>
            <w:shd w:val="clear" w:color="auto" w:fill="auto"/>
          </w:tcPr>
          <w:p w14:paraId="6CCAF250" w14:textId="77777777" w:rsidR="00FA3BE6" w:rsidRPr="002649D0" w:rsidRDefault="00FA3BE6" w:rsidP="00FA3BE6">
            <w:pPr>
              <w:tabs>
                <w:tab w:val="left" w:pos="1276"/>
              </w:tabs>
              <w:jc w:val="center"/>
              <w:rPr>
                <w:sz w:val="16"/>
                <w:szCs w:val="16"/>
              </w:rPr>
            </w:pPr>
          </w:p>
        </w:tc>
        <w:tc>
          <w:tcPr>
            <w:tcW w:w="6327" w:type="dxa"/>
            <w:shd w:val="clear" w:color="auto" w:fill="auto"/>
          </w:tcPr>
          <w:p w14:paraId="40BEC805" w14:textId="5C4EFE96" w:rsidR="00FA3BE6" w:rsidRPr="008D136D" w:rsidRDefault="00FA3BE6" w:rsidP="00FA3BE6">
            <w:pPr>
              <w:spacing w:line="300" w:lineRule="atLeast"/>
              <w:rPr>
                <w:rFonts w:ascii="Arial" w:hAnsi="Arial" w:cs="Arial"/>
                <w:b/>
                <w:bCs/>
                <w:color w:val="FF0000"/>
                <w:sz w:val="20"/>
                <w:szCs w:val="20"/>
                <w:shd w:val="clear" w:color="auto" w:fill="FFFFFF"/>
                <w:lang w:val="kk-KZ" w:eastAsia="ru-KZ"/>
              </w:rPr>
            </w:pPr>
            <w:r w:rsidRPr="008D136D">
              <w:rPr>
                <w:b/>
                <w:sz w:val="20"/>
                <w:szCs w:val="20"/>
              </w:rPr>
              <w:t xml:space="preserve">Семинар </w:t>
            </w:r>
            <w:proofErr w:type="gramStart"/>
            <w:r w:rsidRPr="008D136D">
              <w:rPr>
                <w:b/>
                <w:sz w:val="20"/>
                <w:szCs w:val="20"/>
              </w:rPr>
              <w:t>5 .</w:t>
            </w:r>
            <w:proofErr w:type="gramEnd"/>
            <w:r w:rsidRPr="008D136D">
              <w:rPr>
                <w:b/>
                <w:sz w:val="20"/>
                <w:szCs w:val="20"/>
                <w:lang w:val="kk-KZ"/>
              </w:rPr>
              <w:t xml:space="preserve"> </w:t>
            </w:r>
            <w:r w:rsidRPr="008D136D">
              <w:rPr>
                <w:sz w:val="20"/>
                <w:szCs w:val="20"/>
                <w:lang w:val="kk-KZ"/>
              </w:rPr>
              <w:t>Коммуникациядағы қабылдау факторларын бағалау</w:t>
            </w:r>
          </w:p>
        </w:tc>
        <w:tc>
          <w:tcPr>
            <w:tcW w:w="924" w:type="dxa"/>
            <w:shd w:val="clear" w:color="auto" w:fill="auto"/>
          </w:tcPr>
          <w:p w14:paraId="720C4373" w14:textId="44E68B6F" w:rsidR="00FA3BE6" w:rsidRPr="002649D0" w:rsidRDefault="00FA3BE6" w:rsidP="00FA3BE6">
            <w:pPr>
              <w:tabs>
                <w:tab w:val="left" w:pos="1276"/>
              </w:tabs>
              <w:jc w:val="center"/>
              <w:rPr>
                <w:sz w:val="16"/>
                <w:szCs w:val="16"/>
              </w:rPr>
            </w:pPr>
            <w:r w:rsidRPr="002649D0">
              <w:rPr>
                <w:sz w:val="16"/>
                <w:szCs w:val="16"/>
              </w:rPr>
              <w:t>2</w:t>
            </w:r>
          </w:p>
        </w:tc>
        <w:tc>
          <w:tcPr>
            <w:tcW w:w="1031" w:type="dxa"/>
            <w:shd w:val="clear" w:color="auto" w:fill="auto"/>
          </w:tcPr>
          <w:p w14:paraId="5B849899" w14:textId="7FC2A62F" w:rsidR="00FA3BE6" w:rsidRPr="002649D0" w:rsidRDefault="00FA3BE6" w:rsidP="00FA3BE6">
            <w:pPr>
              <w:tabs>
                <w:tab w:val="left" w:pos="1276"/>
              </w:tabs>
              <w:jc w:val="center"/>
              <w:rPr>
                <w:sz w:val="16"/>
                <w:szCs w:val="16"/>
              </w:rPr>
            </w:pPr>
            <w:r w:rsidRPr="002649D0">
              <w:rPr>
                <w:sz w:val="16"/>
                <w:szCs w:val="16"/>
              </w:rPr>
              <w:t>8</w:t>
            </w:r>
          </w:p>
        </w:tc>
      </w:tr>
      <w:tr w:rsidR="00FA3BE6" w:rsidRPr="002649D0" w14:paraId="50B4EC04" w14:textId="77777777" w:rsidTr="00E118E8">
        <w:tc>
          <w:tcPr>
            <w:tcW w:w="1500" w:type="dxa"/>
            <w:vMerge w:val="restart"/>
            <w:shd w:val="clear" w:color="auto" w:fill="auto"/>
          </w:tcPr>
          <w:p w14:paraId="19F5D08A" w14:textId="77777777" w:rsidR="00FA3BE6" w:rsidRPr="002649D0" w:rsidRDefault="00FA3BE6" w:rsidP="00FA3BE6">
            <w:pPr>
              <w:tabs>
                <w:tab w:val="left" w:pos="1276"/>
              </w:tabs>
              <w:jc w:val="center"/>
              <w:rPr>
                <w:sz w:val="16"/>
                <w:szCs w:val="16"/>
              </w:rPr>
            </w:pPr>
            <w:r w:rsidRPr="002649D0">
              <w:rPr>
                <w:sz w:val="16"/>
                <w:szCs w:val="16"/>
              </w:rPr>
              <w:t>6</w:t>
            </w:r>
          </w:p>
        </w:tc>
        <w:tc>
          <w:tcPr>
            <w:tcW w:w="6327" w:type="dxa"/>
            <w:shd w:val="clear" w:color="auto" w:fill="auto"/>
          </w:tcPr>
          <w:p w14:paraId="064DEEC4" w14:textId="77152990" w:rsidR="00FA3BE6" w:rsidRPr="00582959" w:rsidRDefault="00FA3BE6" w:rsidP="00582959">
            <w:pPr>
              <w:jc w:val="both"/>
              <w:rPr>
                <w:color w:val="333333"/>
                <w:sz w:val="20"/>
                <w:szCs w:val="20"/>
                <w:shd w:val="clear" w:color="auto" w:fill="FFFFFF"/>
                <w:lang w:eastAsia="ru-KZ"/>
              </w:rPr>
            </w:pPr>
            <w:proofErr w:type="gramStart"/>
            <w:r w:rsidRPr="008D136D">
              <w:rPr>
                <w:b/>
                <w:bCs/>
                <w:color w:val="000000"/>
                <w:sz w:val="20"/>
                <w:szCs w:val="20"/>
              </w:rPr>
              <w:t>Д</w:t>
            </w:r>
            <w:r w:rsidRPr="008D136D">
              <w:rPr>
                <w:b/>
                <w:bCs/>
                <w:color w:val="000000"/>
                <w:sz w:val="20"/>
                <w:szCs w:val="20"/>
                <w:lang w:val="kk-KZ"/>
              </w:rPr>
              <w:t xml:space="preserve">әріс </w:t>
            </w:r>
            <w:r w:rsidRPr="008D136D">
              <w:rPr>
                <w:b/>
                <w:bCs/>
                <w:color w:val="000000"/>
                <w:sz w:val="20"/>
                <w:szCs w:val="20"/>
              </w:rPr>
              <w:t xml:space="preserve"> 6</w:t>
            </w:r>
            <w:proofErr w:type="gramEnd"/>
            <w:r w:rsidRPr="008D136D">
              <w:rPr>
                <w:color w:val="000000"/>
                <w:sz w:val="20"/>
                <w:szCs w:val="20"/>
              </w:rPr>
              <w:t xml:space="preserve">. </w:t>
            </w:r>
            <w:r w:rsidRPr="008D136D">
              <w:rPr>
                <w:sz w:val="20"/>
                <w:szCs w:val="20"/>
                <w:lang w:val="kk-KZ"/>
              </w:rPr>
              <w:t>Мәдениетаралық коммуникациялардың ғылыми пән ретінде тарихи дамуы</w:t>
            </w:r>
          </w:p>
        </w:tc>
        <w:tc>
          <w:tcPr>
            <w:tcW w:w="924" w:type="dxa"/>
            <w:shd w:val="clear" w:color="auto" w:fill="auto"/>
          </w:tcPr>
          <w:p w14:paraId="76CD8441" w14:textId="77777777" w:rsidR="00FA3BE6" w:rsidRPr="002649D0" w:rsidRDefault="00FA3BE6" w:rsidP="00FA3BE6">
            <w:pPr>
              <w:tabs>
                <w:tab w:val="left" w:pos="1276"/>
              </w:tabs>
              <w:jc w:val="center"/>
              <w:rPr>
                <w:bCs/>
                <w:sz w:val="16"/>
                <w:szCs w:val="16"/>
              </w:rPr>
            </w:pPr>
            <w:r w:rsidRPr="002649D0">
              <w:rPr>
                <w:bCs/>
                <w:sz w:val="16"/>
                <w:szCs w:val="16"/>
              </w:rPr>
              <w:t>1</w:t>
            </w:r>
          </w:p>
        </w:tc>
        <w:tc>
          <w:tcPr>
            <w:tcW w:w="1031" w:type="dxa"/>
            <w:shd w:val="clear" w:color="auto" w:fill="auto"/>
          </w:tcPr>
          <w:p w14:paraId="4557B483" w14:textId="77777777" w:rsidR="00FA3BE6" w:rsidRPr="002649D0" w:rsidRDefault="00FA3BE6" w:rsidP="00FA3BE6">
            <w:pPr>
              <w:tabs>
                <w:tab w:val="left" w:pos="1276"/>
              </w:tabs>
              <w:jc w:val="center"/>
              <w:rPr>
                <w:bCs/>
                <w:sz w:val="16"/>
                <w:szCs w:val="16"/>
              </w:rPr>
            </w:pPr>
            <w:r w:rsidRPr="002649D0">
              <w:rPr>
                <w:bCs/>
                <w:sz w:val="16"/>
                <w:szCs w:val="16"/>
              </w:rPr>
              <w:t>2</w:t>
            </w:r>
          </w:p>
        </w:tc>
      </w:tr>
      <w:tr w:rsidR="00FA3BE6" w:rsidRPr="002649D0" w14:paraId="36C37E20" w14:textId="77777777" w:rsidTr="00E118E8">
        <w:tc>
          <w:tcPr>
            <w:tcW w:w="1500" w:type="dxa"/>
            <w:vMerge/>
            <w:shd w:val="clear" w:color="auto" w:fill="auto"/>
          </w:tcPr>
          <w:p w14:paraId="47CF3AE8" w14:textId="77777777" w:rsidR="00FA3BE6" w:rsidRPr="002649D0" w:rsidRDefault="00FA3BE6" w:rsidP="00FA3BE6">
            <w:pPr>
              <w:tabs>
                <w:tab w:val="left" w:pos="1276"/>
              </w:tabs>
              <w:jc w:val="center"/>
              <w:rPr>
                <w:sz w:val="16"/>
                <w:szCs w:val="16"/>
              </w:rPr>
            </w:pPr>
          </w:p>
        </w:tc>
        <w:tc>
          <w:tcPr>
            <w:tcW w:w="6327" w:type="dxa"/>
            <w:shd w:val="clear" w:color="auto" w:fill="auto"/>
          </w:tcPr>
          <w:p w14:paraId="7413ADDF" w14:textId="2153E454" w:rsidR="00FA3BE6" w:rsidRPr="008D136D" w:rsidRDefault="00FA3BE6" w:rsidP="00FA3BE6">
            <w:pPr>
              <w:tabs>
                <w:tab w:val="left" w:pos="1276"/>
              </w:tabs>
              <w:rPr>
                <w:b/>
                <w:bCs/>
                <w:sz w:val="20"/>
                <w:szCs w:val="20"/>
              </w:rPr>
            </w:pPr>
            <w:r w:rsidRPr="008D136D">
              <w:rPr>
                <w:b/>
                <w:bCs/>
                <w:color w:val="000000"/>
                <w:sz w:val="20"/>
                <w:szCs w:val="20"/>
                <w:lang w:val="kk-KZ"/>
              </w:rPr>
              <w:t xml:space="preserve">Семинар </w:t>
            </w:r>
            <w:r w:rsidRPr="008D136D">
              <w:rPr>
                <w:b/>
                <w:bCs/>
                <w:color w:val="000000"/>
                <w:sz w:val="20"/>
                <w:szCs w:val="20"/>
              </w:rPr>
              <w:t xml:space="preserve"> 6. </w:t>
            </w:r>
            <w:r w:rsidRPr="008D136D">
              <w:rPr>
                <w:sz w:val="20"/>
                <w:szCs w:val="20"/>
                <w:lang w:val="kk-KZ"/>
              </w:rPr>
              <w:t>Мәдениетаралық коммуникация теорияларын салыстыру</w:t>
            </w:r>
            <w:r w:rsidRPr="008D136D">
              <w:rPr>
                <w:b/>
                <w:bCs/>
                <w:sz w:val="20"/>
                <w:szCs w:val="20"/>
              </w:rPr>
              <w:t xml:space="preserve"> </w:t>
            </w:r>
          </w:p>
        </w:tc>
        <w:tc>
          <w:tcPr>
            <w:tcW w:w="924" w:type="dxa"/>
            <w:shd w:val="clear" w:color="auto" w:fill="auto"/>
          </w:tcPr>
          <w:p w14:paraId="32022AD1" w14:textId="77777777" w:rsidR="00FA3BE6" w:rsidRPr="002649D0" w:rsidRDefault="00FA3BE6" w:rsidP="00FA3BE6">
            <w:pPr>
              <w:tabs>
                <w:tab w:val="left" w:pos="1276"/>
              </w:tabs>
              <w:jc w:val="center"/>
              <w:rPr>
                <w:sz w:val="16"/>
                <w:szCs w:val="16"/>
              </w:rPr>
            </w:pPr>
            <w:r w:rsidRPr="002649D0">
              <w:rPr>
                <w:sz w:val="16"/>
                <w:szCs w:val="16"/>
              </w:rPr>
              <w:t>2</w:t>
            </w:r>
          </w:p>
        </w:tc>
        <w:tc>
          <w:tcPr>
            <w:tcW w:w="1031" w:type="dxa"/>
            <w:shd w:val="clear" w:color="auto" w:fill="auto"/>
          </w:tcPr>
          <w:p w14:paraId="18314F7F" w14:textId="77777777" w:rsidR="00FA3BE6" w:rsidRPr="002649D0" w:rsidRDefault="00FA3BE6" w:rsidP="00FA3BE6">
            <w:pPr>
              <w:tabs>
                <w:tab w:val="left" w:pos="1276"/>
              </w:tabs>
              <w:jc w:val="center"/>
              <w:rPr>
                <w:bCs/>
                <w:sz w:val="16"/>
                <w:szCs w:val="16"/>
              </w:rPr>
            </w:pPr>
            <w:r w:rsidRPr="002649D0">
              <w:rPr>
                <w:bCs/>
                <w:sz w:val="16"/>
                <w:szCs w:val="16"/>
              </w:rPr>
              <w:t>8</w:t>
            </w:r>
          </w:p>
        </w:tc>
      </w:tr>
      <w:tr w:rsidR="00FA3BE6" w:rsidRPr="002649D0" w14:paraId="2BEAC1FD" w14:textId="77777777" w:rsidTr="00E118E8">
        <w:tc>
          <w:tcPr>
            <w:tcW w:w="1500" w:type="dxa"/>
            <w:vMerge/>
            <w:shd w:val="clear" w:color="auto" w:fill="auto"/>
          </w:tcPr>
          <w:p w14:paraId="04CA53F1" w14:textId="77777777" w:rsidR="00FA3BE6" w:rsidRPr="002649D0" w:rsidRDefault="00FA3BE6" w:rsidP="00FA3BE6">
            <w:pPr>
              <w:tabs>
                <w:tab w:val="left" w:pos="1276"/>
              </w:tabs>
              <w:jc w:val="center"/>
              <w:rPr>
                <w:sz w:val="16"/>
                <w:szCs w:val="16"/>
              </w:rPr>
            </w:pPr>
          </w:p>
        </w:tc>
        <w:tc>
          <w:tcPr>
            <w:tcW w:w="6327" w:type="dxa"/>
            <w:shd w:val="clear" w:color="auto" w:fill="auto"/>
          </w:tcPr>
          <w:p w14:paraId="6102EE82" w14:textId="4854E665" w:rsidR="00FA3BE6" w:rsidRPr="009851C3" w:rsidRDefault="00FA3BE6" w:rsidP="00FA3BE6">
            <w:pPr>
              <w:tabs>
                <w:tab w:val="left" w:pos="1276"/>
              </w:tabs>
              <w:jc w:val="both"/>
              <w:rPr>
                <w:sz w:val="20"/>
                <w:szCs w:val="20"/>
              </w:rPr>
            </w:pPr>
            <w:r w:rsidRPr="009851C3">
              <w:rPr>
                <w:b/>
                <w:color w:val="000000" w:themeColor="text1"/>
                <w:sz w:val="20"/>
                <w:szCs w:val="20"/>
                <w:lang w:val="kk-KZ"/>
              </w:rPr>
              <w:t>ОБӨЖ</w:t>
            </w:r>
            <w:r w:rsidRPr="009851C3">
              <w:rPr>
                <w:b/>
                <w:color w:val="000000" w:themeColor="text1"/>
                <w:sz w:val="20"/>
                <w:szCs w:val="20"/>
              </w:rPr>
              <w:t>2.</w:t>
            </w:r>
            <w:r w:rsidRPr="009851C3">
              <w:rPr>
                <w:b/>
                <w:color w:val="000000" w:themeColor="text1"/>
                <w:sz w:val="20"/>
                <w:szCs w:val="20"/>
                <w:lang w:val="kk-KZ"/>
              </w:rPr>
              <w:t xml:space="preserve"> БӨЗ 2 </w:t>
            </w:r>
            <w:r w:rsidRPr="009851C3">
              <w:rPr>
                <w:color w:val="000000" w:themeColor="text1"/>
                <w:sz w:val="20"/>
                <w:szCs w:val="20"/>
                <w:lang w:val="kk-KZ"/>
              </w:rPr>
              <w:t>орындау бойынша кеңестер</w:t>
            </w:r>
          </w:p>
        </w:tc>
        <w:tc>
          <w:tcPr>
            <w:tcW w:w="924" w:type="dxa"/>
            <w:shd w:val="clear" w:color="auto" w:fill="auto"/>
          </w:tcPr>
          <w:p w14:paraId="4884E6A4" w14:textId="0C7F8A02" w:rsidR="00FA3BE6" w:rsidRPr="002649D0" w:rsidRDefault="00FA3BE6" w:rsidP="00FA3BE6">
            <w:pPr>
              <w:tabs>
                <w:tab w:val="left" w:pos="1276"/>
              </w:tabs>
              <w:jc w:val="center"/>
              <w:rPr>
                <w:sz w:val="16"/>
                <w:szCs w:val="16"/>
              </w:rPr>
            </w:pPr>
            <w:r>
              <w:rPr>
                <w:sz w:val="16"/>
                <w:szCs w:val="16"/>
              </w:rPr>
              <w:t>1</w:t>
            </w:r>
          </w:p>
        </w:tc>
        <w:tc>
          <w:tcPr>
            <w:tcW w:w="1031" w:type="dxa"/>
            <w:shd w:val="clear" w:color="auto" w:fill="auto"/>
          </w:tcPr>
          <w:p w14:paraId="2D90ED42" w14:textId="4DB5E0D6" w:rsidR="00FA3BE6" w:rsidRPr="002649D0" w:rsidRDefault="00FA3BE6" w:rsidP="00FA3BE6">
            <w:pPr>
              <w:tabs>
                <w:tab w:val="left" w:pos="1276"/>
              </w:tabs>
              <w:jc w:val="center"/>
              <w:rPr>
                <w:bCs/>
                <w:sz w:val="16"/>
                <w:szCs w:val="16"/>
              </w:rPr>
            </w:pPr>
          </w:p>
        </w:tc>
      </w:tr>
      <w:tr w:rsidR="00FA3BE6" w:rsidRPr="002649D0" w14:paraId="6F87A893" w14:textId="77777777" w:rsidTr="00E118E8">
        <w:tc>
          <w:tcPr>
            <w:tcW w:w="1500" w:type="dxa"/>
            <w:vMerge w:val="restart"/>
            <w:shd w:val="clear" w:color="auto" w:fill="auto"/>
          </w:tcPr>
          <w:p w14:paraId="6820C58C" w14:textId="77777777" w:rsidR="00FA3BE6" w:rsidRPr="002649D0" w:rsidRDefault="00FA3BE6" w:rsidP="00FA3BE6">
            <w:pPr>
              <w:tabs>
                <w:tab w:val="left" w:pos="1276"/>
              </w:tabs>
              <w:jc w:val="center"/>
              <w:rPr>
                <w:sz w:val="16"/>
                <w:szCs w:val="16"/>
              </w:rPr>
            </w:pPr>
            <w:r w:rsidRPr="002649D0">
              <w:rPr>
                <w:sz w:val="16"/>
                <w:szCs w:val="16"/>
              </w:rPr>
              <w:t>7</w:t>
            </w:r>
          </w:p>
        </w:tc>
        <w:tc>
          <w:tcPr>
            <w:tcW w:w="6327" w:type="dxa"/>
            <w:shd w:val="clear" w:color="auto" w:fill="auto"/>
          </w:tcPr>
          <w:p w14:paraId="4C47865E" w14:textId="3C9D4AF3" w:rsidR="00FA3BE6" w:rsidRPr="008D136D" w:rsidRDefault="00FA3BE6" w:rsidP="00FA3BE6">
            <w:pPr>
              <w:tabs>
                <w:tab w:val="left" w:pos="1276"/>
              </w:tabs>
              <w:rPr>
                <w:b/>
                <w:sz w:val="20"/>
                <w:szCs w:val="20"/>
              </w:rPr>
            </w:pPr>
            <w:r w:rsidRPr="008D136D">
              <w:rPr>
                <w:b/>
                <w:sz w:val="20"/>
                <w:szCs w:val="20"/>
                <w:lang w:val="kk-KZ"/>
              </w:rPr>
              <w:t xml:space="preserve">Дәріс </w:t>
            </w:r>
            <w:r w:rsidRPr="008D136D">
              <w:rPr>
                <w:b/>
                <w:sz w:val="20"/>
                <w:szCs w:val="20"/>
              </w:rPr>
              <w:t>7.</w:t>
            </w:r>
            <w:r w:rsidRPr="008D136D">
              <w:rPr>
                <w:sz w:val="20"/>
                <w:szCs w:val="20"/>
              </w:rPr>
              <w:t xml:space="preserve"> </w:t>
            </w:r>
            <w:proofErr w:type="spellStart"/>
            <w:r w:rsidRPr="008D136D">
              <w:rPr>
                <w:sz w:val="20"/>
                <w:szCs w:val="20"/>
              </w:rPr>
              <w:t>Мәдениетаралық</w:t>
            </w:r>
            <w:proofErr w:type="spellEnd"/>
            <w:r w:rsidRPr="008D136D">
              <w:rPr>
                <w:sz w:val="20"/>
                <w:szCs w:val="20"/>
              </w:rPr>
              <w:t xml:space="preserve"> </w:t>
            </w:r>
            <w:proofErr w:type="spellStart"/>
            <w:r w:rsidRPr="008D136D">
              <w:rPr>
                <w:sz w:val="20"/>
                <w:szCs w:val="20"/>
              </w:rPr>
              <w:t>қарым-қатынастың</w:t>
            </w:r>
            <w:proofErr w:type="spellEnd"/>
            <w:r w:rsidRPr="008D136D">
              <w:rPr>
                <w:sz w:val="20"/>
                <w:szCs w:val="20"/>
              </w:rPr>
              <w:t xml:space="preserve"> </w:t>
            </w:r>
            <w:proofErr w:type="spellStart"/>
            <w:r w:rsidRPr="008D136D">
              <w:rPr>
                <w:sz w:val="20"/>
                <w:szCs w:val="20"/>
              </w:rPr>
              <w:t>негізгі</w:t>
            </w:r>
            <w:proofErr w:type="spellEnd"/>
            <w:r w:rsidRPr="008D136D">
              <w:rPr>
                <w:sz w:val="20"/>
                <w:szCs w:val="20"/>
              </w:rPr>
              <w:t xml:space="preserve"> </w:t>
            </w:r>
            <w:proofErr w:type="spellStart"/>
            <w:r w:rsidRPr="008D136D">
              <w:rPr>
                <w:sz w:val="20"/>
                <w:szCs w:val="20"/>
              </w:rPr>
              <w:t>тұжырымдамалары</w:t>
            </w:r>
            <w:proofErr w:type="spellEnd"/>
            <w:r w:rsidRPr="008D136D">
              <w:rPr>
                <w:sz w:val="20"/>
                <w:szCs w:val="20"/>
              </w:rPr>
              <w:t xml:space="preserve"> мен </w:t>
            </w:r>
            <w:proofErr w:type="spellStart"/>
            <w:r w:rsidRPr="008D136D">
              <w:rPr>
                <w:sz w:val="20"/>
                <w:szCs w:val="20"/>
              </w:rPr>
              <w:t>терминдері</w:t>
            </w:r>
            <w:proofErr w:type="spellEnd"/>
          </w:p>
        </w:tc>
        <w:tc>
          <w:tcPr>
            <w:tcW w:w="924" w:type="dxa"/>
            <w:shd w:val="clear" w:color="auto" w:fill="auto"/>
          </w:tcPr>
          <w:p w14:paraId="6EFA9D50" w14:textId="77777777" w:rsidR="00FA3BE6" w:rsidRPr="002649D0" w:rsidRDefault="00FA3BE6" w:rsidP="00FA3BE6">
            <w:pPr>
              <w:tabs>
                <w:tab w:val="left" w:pos="1276"/>
              </w:tabs>
              <w:jc w:val="center"/>
              <w:rPr>
                <w:bCs/>
                <w:sz w:val="16"/>
                <w:szCs w:val="16"/>
              </w:rPr>
            </w:pPr>
            <w:r w:rsidRPr="002649D0">
              <w:rPr>
                <w:bCs/>
                <w:sz w:val="16"/>
                <w:szCs w:val="16"/>
              </w:rPr>
              <w:t>1</w:t>
            </w:r>
          </w:p>
        </w:tc>
        <w:tc>
          <w:tcPr>
            <w:tcW w:w="1031" w:type="dxa"/>
            <w:shd w:val="clear" w:color="auto" w:fill="auto"/>
          </w:tcPr>
          <w:p w14:paraId="1F71E5C0" w14:textId="77777777" w:rsidR="00FA3BE6" w:rsidRPr="002649D0" w:rsidRDefault="00FA3BE6" w:rsidP="00FA3BE6">
            <w:pPr>
              <w:tabs>
                <w:tab w:val="left" w:pos="1276"/>
              </w:tabs>
              <w:jc w:val="center"/>
              <w:rPr>
                <w:bCs/>
                <w:sz w:val="16"/>
                <w:szCs w:val="16"/>
              </w:rPr>
            </w:pPr>
            <w:r w:rsidRPr="002649D0">
              <w:rPr>
                <w:bCs/>
                <w:sz w:val="16"/>
                <w:szCs w:val="16"/>
              </w:rPr>
              <w:t>2</w:t>
            </w:r>
          </w:p>
        </w:tc>
      </w:tr>
      <w:tr w:rsidR="00FA3BE6" w:rsidRPr="002649D0" w14:paraId="739964C1" w14:textId="77777777" w:rsidTr="00E118E8">
        <w:tc>
          <w:tcPr>
            <w:tcW w:w="1500" w:type="dxa"/>
            <w:vMerge/>
            <w:shd w:val="clear" w:color="auto" w:fill="auto"/>
          </w:tcPr>
          <w:p w14:paraId="425B0796" w14:textId="77777777" w:rsidR="00FA3BE6" w:rsidRPr="002649D0" w:rsidRDefault="00FA3BE6" w:rsidP="00FA3BE6">
            <w:pPr>
              <w:tabs>
                <w:tab w:val="left" w:pos="1276"/>
              </w:tabs>
              <w:jc w:val="center"/>
              <w:rPr>
                <w:b/>
                <w:sz w:val="16"/>
                <w:szCs w:val="16"/>
              </w:rPr>
            </w:pPr>
          </w:p>
        </w:tc>
        <w:tc>
          <w:tcPr>
            <w:tcW w:w="6327" w:type="dxa"/>
            <w:shd w:val="clear" w:color="auto" w:fill="auto"/>
          </w:tcPr>
          <w:p w14:paraId="393EECD2" w14:textId="3C1D81D9" w:rsidR="00FA3BE6" w:rsidRPr="00F00764" w:rsidRDefault="00FA3BE6" w:rsidP="00582959">
            <w:pPr>
              <w:rPr>
                <w:color w:val="000000" w:themeColor="text1"/>
                <w:sz w:val="20"/>
                <w:szCs w:val="20"/>
                <w:shd w:val="clear" w:color="auto" w:fill="FFFFFF"/>
                <w:lang w:eastAsia="ru-KZ"/>
              </w:rPr>
            </w:pPr>
            <w:r w:rsidRPr="008D136D">
              <w:rPr>
                <w:b/>
                <w:bCs/>
                <w:color w:val="000000"/>
                <w:sz w:val="20"/>
                <w:szCs w:val="20"/>
                <w:lang w:val="kk-KZ"/>
              </w:rPr>
              <w:t xml:space="preserve">Семинар </w:t>
            </w:r>
            <w:r w:rsidRPr="008D136D">
              <w:rPr>
                <w:b/>
                <w:bCs/>
                <w:color w:val="000000"/>
                <w:sz w:val="20"/>
                <w:szCs w:val="20"/>
              </w:rPr>
              <w:t>7.</w:t>
            </w:r>
            <w:r w:rsidRPr="008D136D">
              <w:rPr>
                <w:color w:val="000000"/>
                <w:sz w:val="20"/>
                <w:szCs w:val="20"/>
              </w:rPr>
              <w:t xml:space="preserve"> </w:t>
            </w:r>
            <w:proofErr w:type="spellStart"/>
            <w:r w:rsidRPr="008D136D">
              <w:rPr>
                <w:color w:val="000000" w:themeColor="text1"/>
                <w:sz w:val="20"/>
                <w:szCs w:val="20"/>
                <w:shd w:val="clear" w:color="auto" w:fill="FFFFFF"/>
                <w:lang w:val="ru-KZ" w:eastAsia="ru-KZ"/>
              </w:rPr>
              <w:t>Қазіргі</w:t>
            </w:r>
            <w:proofErr w:type="spellEnd"/>
            <w:r w:rsidRPr="008D136D">
              <w:rPr>
                <w:color w:val="000000" w:themeColor="text1"/>
                <w:sz w:val="20"/>
                <w:szCs w:val="20"/>
                <w:shd w:val="clear" w:color="auto" w:fill="FFFFFF"/>
                <w:lang w:val="ru-KZ" w:eastAsia="ru-KZ"/>
              </w:rPr>
              <w:t xml:space="preserve"> </w:t>
            </w:r>
            <w:proofErr w:type="spellStart"/>
            <w:r w:rsidRPr="008D136D">
              <w:rPr>
                <w:color w:val="000000" w:themeColor="text1"/>
                <w:sz w:val="20"/>
                <w:szCs w:val="20"/>
                <w:shd w:val="clear" w:color="auto" w:fill="FFFFFF"/>
                <w:lang w:val="ru-KZ" w:eastAsia="ru-KZ"/>
              </w:rPr>
              <w:t>ақпараттық</w:t>
            </w:r>
            <w:proofErr w:type="spellEnd"/>
            <w:r w:rsidRPr="008D136D">
              <w:rPr>
                <w:color w:val="000000" w:themeColor="text1"/>
                <w:sz w:val="20"/>
                <w:szCs w:val="20"/>
                <w:shd w:val="clear" w:color="auto" w:fill="FFFFFF"/>
                <w:lang w:val="ru-KZ" w:eastAsia="ru-KZ"/>
              </w:rPr>
              <w:t xml:space="preserve"> </w:t>
            </w:r>
            <w:proofErr w:type="spellStart"/>
            <w:r w:rsidRPr="008D136D">
              <w:rPr>
                <w:color w:val="000000" w:themeColor="text1"/>
                <w:sz w:val="20"/>
                <w:szCs w:val="20"/>
                <w:shd w:val="clear" w:color="auto" w:fill="FFFFFF"/>
                <w:lang w:val="ru-KZ" w:eastAsia="ru-KZ"/>
              </w:rPr>
              <w:t>қоғамдағы</w:t>
            </w:r>
            <w:proofErr w:type="spellEnd"/>
            <w:r w:rsidRPr="008D136D">
              <w:rPr>
                <w:color w:val="000000" w:themeColor="text1"/>
                <w:sz w:val="20"/>
                <w:szCs w:val="20"/>
                <w:shd w:val="clear" w:color="auto" w:fill="FFFFFF"/>
                <w:lang w:val="ru-KZ" w:eastAsia="ru-KZ"/>
              </w:rPr>
              <w:t xml:space="preserve"> </w:t>
            </w:r>
            <w:proofErr w:type="spellStart"/>
            <w:r w:rsidRPr="008D136D">
              <w:rPr>
                <w:color w:val="000000" w:themeColor="text1"/>
                <w:sz w:val="20"/>
                <w:szCs w:val="20"/>
                <w:shd w:val="clear" w:color="auto" w:fill="FFFFFF"/>
                <w:lang w:val="ru-KZ" w:eastAsia="ru-KZ"/>
              </w:rPr>
              <w:t>әлеуметтік</w:t>
            </w:r>
            <w:proofErr w:type="spellEnd"/>
            <w:r w:rsidRPr="008D136D">
              <w:rPr>
                <w:color w:val="000000" w:themeColor="text1"/>
                <w:sz w:val="20"/>
                <w:szCs w:val="20"/>
                <w:shd w:val="clear" w:color="auto" w:fill="FFFFFF"/>
                <w:lang w:val="ru-KZ" w:eastAsia="ru-KZ"/>
              </w:rPr>
              <w:t xml:space="preserve"> </w:t>
            </w:r>
            <w:proofErr w:type="spellStart"/>
            <w:r w:rsidRPr="008D136D">
              <w:rPr>
                <w:color w:val="000000" w:themeColor="text1"/>
                <w:sz w:val="20"/>
                <w:szCs w:val="20"/>
                <w:shd w:val="clear" w:color="auto" w:fill="FFFFFF"/>
                <w:lang w:val="ru-KZ" w:eastAsia="ru-KZ"/>
              </w:rPr>
              <w:t>коммуникациялардың</w:t>
            </w:r>
            <w:proofErr w:type="spellEnd"/>
            <w:r w:rsidRPr="008D136D">
              <w:rPr>
                <w:color w:val="000000" w:themeColor="text1"/>
                <w:sz w:val="20"/>
                <w:szCs w:val="20"/>
                <w:shd w:val="clear" w:color="auto" w:fill="FFFFFF"/>
                <w:lang w:val="ru-KZ" w:eastAsia="ru-KZ"/>
              </w:rPr>
              <w:t xml:space="preserve"> </w:t>
            </w:r>
            <w:proofErr w:type="spellStart"/>
            <w:r w:rsidRPr="008D136D">
              <w:rPr>
                <w:color w:val="000000" w:themeColor="text1"/>
                <w:sz w:val="20"/>
                <w:szCs w:val="20"/>
                <w:shd w:val="clear" w:color="auto" w:fill="FFFFFF"/>
                <w:lang w:val="ru-KZ" w:eastAsia="ru-KZ"/>
              </w:rPr>
              <w:t>рөлі</w:t>
            </w:r>
            <w:proofErr w:type="spellEnd"/>
            <w:r w:rsidRPr="008D136D">
              <w:rPr>
                <w:color w:val="000000" w:themeColor="text1"/>
                <w:sz w:val="20"/>
                <w:szCs w:val="20"/>
                <w:shd w:val="clear" w:color="auto" w:fill="FFFFFF"/>
                <w:lang w:val="ru-KZ" w:eastAsia="ru-KZ"/>
              </w:rPr>
              <w:t xml:space="preserve"> </w:t>
            </w:r>
            <w:proofErr w:type="spellStart"/>
            <w:r w:rsidRPr="008D136D">
              <w:rPr>
                <w:color w:val="000000" w:themeColor="text1"/>
                <w:sz w:val="20"/>
                <w:szCs w:val="20"/>
                <w:shd w:val="clear" w:color="auto" w:fill="FFFFFF"/>
                <w:lang w:val="ru-KZ" w:eastAsia="ru-KZ"/>
              </w:rPr>
              <w:t>қандай</w:t>
            </w:r>
            <w:proofErr w:type="spellEnd"/>
          </w:p>
        </w:tc>
        <w:tc>
          <w:tcPr>
            <w:tcW w:w="924" w:type="dxa"/>
            <w:shd w:val="clear" w:color="auto" w:fill="auto"/>
          </w:tcPr>
          <w:p w14:paraId="3E0FFA46" w14:textId="77777777" w:rsidR="00FA3BE6" w:rsidRPr="002649D0" w:rsidRDefault="00FA3BE6" w:rsidP="00FA3BE6">
            <w:pPr>
              <w:tabs>
                <w:tab w:val="left" w:pos="1276"/>
              </w:tabs>
              <w:jc w:val="center"/>
              <w:rPr>
                <w:bCs/>
                <w:sz w:val="16"/>
                <w:szCs w:val="16"/>
              </w:rPr>
            </w:pPr>
            <w:r w:rsidRPr="002649D0">
              <w:rPr>
                <w:bCs/>
                <w:sz w:val="16"/>
                <w:szCs w:val="16"/>
              </w:rPr>
              <w:t>2</w:t>
            </w:r>
          </w:p>
        </w:tc>
        <w:tc>
          <w:tcPr>
            <w:tcW w:w="1031" w:type="dxa"/>
            <w:shd w:val="clear" w:color="auto" w:fill="auto"/>
          </w:tcPr>
          <w:p w14:paraId="06011BEF" w14:textId="77777777" w:rsidR="00FA3BE6" w:rsidRPr="002649D0" w:rsidRDefault="00FA3BE6" w:rsidP="00FA3BE6">
            <w:pPr>
              <w:tabs>
                <w:tab w:val="left" w:pos="1276"/>
              </w:tabs>
              <w:jc w:val="center"/>
              <w:rPr>
                <w:bCs/>
                <w:sz w:val="16"/>
                <w:szCs w:val="16"/>
              </w:rPr>
            </w:pPr>
            <w:r w:rsidRPr="002649D0">
              <w:rPr>
                <w:bCs/>
                <w:sz w:val="16"/>
                <w:szCs w:val="16"/>
              </w:rPr>
              <w:t>8</w:t>
            </w:r>
          </w:p>
        </w:tc>
      </w:tr>
      <w:tr w:rsidR="00FA3BE6" w:rsidRPr="002649D0" w14:paraId="516992A0" w14:textId="77777777" w:rsidTr="00E118E8">
        <w:tc>
          <w:tcPr>
            <w:tcW w:w="1500" w:type="dxa"/>
            <w:shd w:val="clear" w:color="auto" w:fill="auto"/>
          </w:tcPr>
          <w:p w14:paraId="06B6352E" w14:textId="77777777" w:rsidR="00FA3BE6" w:rsidRPr="002649D0" w:rsidRDefault="00FA3BE6" w:rsidP="00FA3BE6">
            <w:pPr>
              <w:tabs>
                <w:tab w:val="left" w:pos="1276"/>
              </w:tabs>
              <w:jc w:val="center"/>
              <w:rPr>
                <w:b/>
                <w:sz w:val="16"/>
                <w:szCs w:val="16"/>
              </w:rPr>
            </w:pPr>
          </w:p>
        </w:tc>
        <w:tc>
          <w:tcPr>
            <w:tcW w:w="6327" w:type="dxa"/>
            <w:shd w:val="clear" w:color="auto" w:fill="auto"/>
          </w:tcPr>
          <w:p w14:paraId="1722D0B9" w14:textId="59229BE2" w:rsidR="00FA3BE6" w:rsidRPr="009851C3" w:rsidRDefault="00FA3BE6" w:rsidP="00582959">
            <w:pPr>
              <w:rPr>
                <w:b/>
                <w:bCs/>
                <w:color w:val="000000"/>
                <w:sz w:val="20"/>
                <w:szCs w:val="20"/>
                <w:lang w:val="kk-KZ"/>
              </w:rPr>
            </w:pPr>
            <w:r w:rsidRPr="009851C3">
              <w:rPr>
                <w:b/>
                <w:color w:val="8496B0" w:themeColor="text2" w:themeTint="99"/>
                <w:sz w:val="20"/>
                <w:szCs w:val="20"/>
                <w:lang w:val="kk-KZ"/>
              </w:rPr>
              <w:t xml:space="preserve">БӨЗ 2.  </w:t>
            </w:r>
            <w:proofErr w:type="spellStart"/>
            <w:r w:rsidRPr="009851C3">
              <w:rPr>
                <w:color w:val="000000" w:themeColor="text1"/>
                <w:sz w:val="20"/>
                <w:szCs w:val="20"/>
                <w:shd w:val="clear" w:color="auto" w:fill="FFFFFF"/>
                <w:lang w:val="ru-KZ" w:eastAsia="ru-KZ"/>
              </w:rPr>
              <w:t>Қазіргі</w:t>
            </w:r>
            <w:proofErr w:type="spellEnd"/>
            <w:r w:rsidRPr="009851C3">
              <w:rPr>
                <w:color w:val="000000" w:themeColor="text1"/>
                <w:sz w:val="20"/>
                <w:szCs w:val="20"/>
                <w:shd w:val="clear" w:color="auto" w:fill="FFFFFF"/>
                <w:lang w:val="ru-KZ" w:eastAsia="ru-KZ"/>
              </w:rPr>
              <w:t xml:space="preserve"> </w:t>
            </w:r>
            <w:proofErr w:type="spellStart"/>
            <w:r w:rsidRPr="009851C3">
              <w:rPr>
                <w:color w:val="000000" w:themeColor="text1"/>
                <w:sz w:val="20"/>
                <w:szCs w:val="20"/>
                <w:shd w:val="clear" w:color="auto" w:fill="FFFFFF"/>
                <w:lang w:val="ru-KZ" w:eastAsia="ru-KZ"/>
              </w:rPr>
              <w:t>ақпараттық</w:t>
            </w:r>
            <w:proofErr w:type="spellEnd"/>
            <w:r w:rsidRPr="009851C3">
              <w:rPr>
                <w:color w:val="000000" w:themeColor="text1"/>
                <w:sz w:val="20"/>
                <w:szCs w:val="20"/>
                <w:shd w:val="clear" w:color="auto" w:fill="FFFFFF"/>
                <w:lang w:val="ru-KZ" w:eastAsia="ru-KZ"/>
              </w:rPr>
              <w:t xml:space="preserve"> </w:t>
            </w:r>
            <w:proofErr w:type="spellStart"/>
            <w:r w:rsidRPr="009851C3">
              <w:rPr>
                <w:color w:val="000000" w:themeColor="text1"/>
                <w:sz w:val="20"/>
                <w:szCs w:val="20"/>
                <w:shd w:val="clear" w:color="auto" w:fill="FFFFFF"/>
                <w:lang w:val="ru-KZ" w:eastAsia="ru-KZ"/>
              </w:rPr>
              <w:t>қоғамдағы</w:t>
            </w:r>
            <w:proofErr w:type="spellEnd"/>
            <w:r w:rsidRPr="009851C3">
              <w:rPr>
                <w:color w:val="000000" w:themeColor="text1"/>
                <w:sz w:val="20"/>
                <w:szCs w:val="20"/>
                <w:shd w:val="clear" w:color="auto" w:fill="FFFFFF"/>
                <w:lang w:val="ru-KZ" w:eastAsia="ru-KZ"/>
              </w:rPr>
              <w:t xml:space="preserve"> </w:t>
            </w:r>
            <w:proofErr w:type="spellStart"/>
            <w:r w:rsidRPr="009851C3">
              <w:rPr>
                <w:color w:val="000000" w:themeColor="text1"/>
                <w:sz w:val="20"/>
                <w:szCs w:val="20"/>
                <w:shd w:val="clear" w:color="auto" w:fill="FFFFFF"/>
                <w:lang w:val="ru-KZ" w:eastAsia="ru-KZ"/>
              </w:rPr>
              <w:t>әлеуметтік</w:t>
            </w:r>
            <w:proofErr w:type="spellEnd"/>
            <w:r w:rsidRPr="009851C3">
              <w:rPr>
                <w:color w:val="000000" w:themeColor="text1"/>
                <w:sz w:val="20"/>
                <w:szCs w:val="20"/>
                <w:shd w:val="clear" w:color="auto" w:fill="FFFFFF"/>
                <w:lang w:val="ru-KZ" w:eastAsia="ru-KZ"/>
              </w:rPr>
              <w:t xml:space="preserve"> </w:t>
            </w:r>
            <w:proofErr w:type="spellStart"/>
            <w:r w:rsidRPr="009851C3">
              <w:rPr>
                <w:color w:val="000000" w:themeColor="text1"/>
                <w:sz w:val="20"/>
                <w:szCs w:val="20"/>
                <w:shd w:val="clear" w:color="auto" w:fill="FFFFFF"/>
                <w:lang w:val="ru-KZ" w:eastAsia="ru-KZ"/>
              </w:rPr>
              <w:t>коммуникациялардың</w:t>
            </w:r>
            <w:proofErr w:type="spellEnd"/>
            <w:r w:rsidRPr="009851C3">
              <w:rPr>
                <w:color w:val="000000" w:themeColor="text1"/>
                <w:sz w:val="20"/>
                <w:szCs w:val="20"/>
                <w:shd w:val="clear" w:color="auto" w:fill="FFFFFF"/>
                <w:lang w:val="ru-KZ" w:eastAsia="ru-KZ"/>
              </w:rPr>
              <w:t xml:space="preserve"> </w:t>
            </w:r>
            <w:proofErr w:type="spellStart"/>
            <w:proofErr w:type="gramStart"/>
            <w:r w:rsidRPr="009851C3">
              <w:rPr>
                <w:color w:val="000000" w:themeColor="text1"/>
                <w:sz w:val="20"/>
                <w:szCs w:val="20"/>
                <w:shd w:val="clear" w:color="auto" w:fill="FFFFFF"/>
                <w:lang w:val="ru-KZ" w:eastAsia="ru-KZ"/>
              </w:rPr>
              <w:t>рөлі</w:t>
            </w:r>
            <w:proofErr w:type="spellEnd"/>
            <w:r w:rsidR="009851C3" w:rsidRPr="009851C3">
              <w:rPr>
                <w:color w:val="000000" w:themeColor="text1"/>
                <w:sz w:val="20"/>
                <w:szCs w:val="20"/>
                <w:shd w:val="clear" w:color="auto" w:fill="FFFFFF"/>
                <w:lang w:val="kk-KZ" w:eastAsia="ru-KZ"/>
              </w:rPr>
              <w:t>н</w:t>
            </w:r>
            <w:r w:rsidRPr="009851C3">
              <w:rPr>
                <w:color w:val="000000" w:themeColor="text1"/>
                <w:sz w:val="20"/>
                <w:szCs w:val="20"/>
                <w:shd w:val="clear" w:color="auto" w:fill="FFFFFF"/>
                <w:lang w:val="ru-KZ" w:eastAsia="ru-KZ"/>
              </w:rPr>
              <w:t xml:space="preserve"> </w:t>
            </w:r>
            <w:r w:rsidRPr="009851C3">
              <w:rPr>
                <w:color w:val="000000" w:themeColor="text1"/>
                <w:sz w:val="20"/>
                <w:szCs w:val="20"/>
                <w:lang w:val="kk-KZ"/>
              </w:rPr>
              <w:t xml:space="preserve"> талдау</w:t>
            </w:r>
            <w:proofErr w:type="gramEnd"/>
            <w:r w:rsidRPr="009851C3">
              <w:rPr>
                <w:color w:val="000000" w:themeColor="text1"/>
                <w:sz w:val="20"/>
                <w:szCs w:val="20"/>
                <w:lang w:val="kk-KZ"/>
              </w:rPr>
              <w:t>.</w:t>
            </w:r>
          </w:p>
        </w:tc>
        <w:tc>
          <w:tcPr>
            <w:tcW w:w="924" w:type="dxa"/>
            <w:shd w:val="clear" w:color="auto" w:fill="auto"/>
          </w:tcPr>
          <w:p w14:paraId="2DAE06B9" w14:textId="1A218CC8" w:rsidR="00FA3BE6" w:rsidRPr="00F00764" w:rsidRDefault="00FA3BE6" w:rsidP="00FA3BE6">
            <w:pPr>
              <w:tabs>
                <w:tab w:val="left" w:pos="1276"/>
              </w:tabs>
              <w:jc w:val="center"/>
              <w:rPr>
                <w:bCs/>
                <w:sz w:val="16"/>
                <w:szCs w:val="16"/>
                <w:lang w:val="kk-KZ"/>
              </w:rPr>
            </w:pPr>
            <w:r>
              <w:rPr>
                <w:bCs/>
                <w:sz w:val="16"/>
                <w:szCs w:val="16"/>
                <w:lang w:val="kk-KZ"/>
              </w:rPr>
              <w:t>1</w:t>
            </w:r>
          </w:p>
        </w:tc>
        <w:tc>
          <w:tcPr>
            <w:tcW w:w="1031" w:type="dxa"/>
            <w:shd w:val="clear" w:color="auto" w:fill="auto"/>
          </w:tcPr>
          <w:p w14:paraId="0844C5EC" w14:textId="77777777" w:rsidR="00FA3BE6" w:rsidRPr="00F00764" w:rsidRDefault="00FA3BE6" w:rsidP="00FA3BE6">
            <w:pPr>
              <w:tabs>
                <w:tab w:val="left" w:pos="1276"/>
              </w:tabs>
              <w:jc w:val="center"/>
              <w:rPr>
                <w:bCs/>
                <w:sz w:val="16"/>
                <w:szCs w:val="16"/>
                <w:lang w:val="kk-KZ"/>
              </w:rPr>
            </w:pPr>
          </w:p>
        </w:tc>
      </w:tr>
      <w:tr w:rsidR="00FA3BE6" w:rsidRPr="002649D0" w14:paraId="6FCFBA6D" w14:textId="77777777" w:rsidTr="00E118E8">
        <w:tc>
          <w:tcPr>
            <w:tcW w:w="8751" w:type="dxa"/>
            <w:gridSpan w:val="3"/>
            <w:shd w:val="clear" w:color="auto" w:fill="auto"/>
          </w:tcPr>
          <w:p w14:paraId="5EBB4483" w14:textId="77777777" w:rsidR="00FA3BE6" w:rsidRPr="002649D0" w:rsidRDefault="00FA3BE6" w:rsidP="00FA3BE6">
            <w:pPr>
              <w:jc w:val="center"/>
              <w:rPr>
                <w:b/>
                <w:bCs/>
                <w:color w:val="000000"/>
                <w:sz w:val="16"/>
                <w:szCs w:val="16"/>
              </w:rPr>
            </w:pPr>
            <w:proofErr w:type="spellStart"/>
            <w:r w:rsidRPr="002649D0">
              <w:rPr>
                <w:b/>
                <w:bCs/>
                <w:color w:val="000000"/>
                <w:sz w:val="16"/>
                <w:szCs w:val="16"/>
              </w:rPr>
              <w:t>Аралық</w:t>
            </w:r>
            <w:proofErr w:type="spellEnd"/>
            <w:r w:rsidRPr="002649D0">
              <w:rPr>
                <w:b/>
                <w:bCs/>
                <w:color w:val="000000"/>
                <w:sz w:val="16"/>
                <w:szCs w:val="16"/>
              </w:rPr>
              <w:t xml:space="preserve"> </w:t>
            </w:r>
            <w:proofErr w:type="spellStart"/>
            <w:r w:rsidRPr="002649D0">
              <w:rPr>
                <w:b/>
                <w:bCs/>
                <w:color w:val="000000"/>
                <w:sz w:val="16"/>
                <w:szCs w:val="16"/>
              </w:rPr>
              <w:t>бақылау</w:t>
            </w:r>
            <w:proofErr w:type="spellEnd"/>
            <w:r w:rsidRPr="002649D0">
              <w:rPr>
                <w:b/>
                <w:bCs/>
                <w:color w:val="000000"/>
                <w:sz w:val="16"/>
                <w:szCs w:val="16"/>
                <w:lang w:val="kk-KZ"/>
              </w:rPr>
              <w:t xml:space="preserve"> </w:t>
            </w:r>
            <w:r w:rsidRPr="002649D0">
              <w:rPr>
                <w:b/>
                <w:bCs/>
                <w:color w:val="000000"/>
                <w:sz w:val="16"/>
                <w:szCs w:val="16"/>
              </w:rPr>
              <w:t>1</w:t>
            </w:r>
          </w:p>
          <w:p w14:paraId="51402DEE" w14:textId="77777777" w:rsidR="00FA3BE6" w:rsidRPr="002649D0" w:rsidRDefault="00FA3BE6" w:rsidP="00FA3BE6">
            <w:pPr>
              <w:tabs>
                <w:tab w:val="left" w:pos="1276"/>
              </w:tabs>
              <w:rPr>
                <w:b/>
                <w:sz w:val="16"/>
                <w:szCs w:val="16"/>
              </w:rPr>
            </w:pPr>
          </w:p>
        </w:tc>
        <w:tc>
          <w:tcPr>
            <w:tcW w:w="1031" w:type="dxa"/>
            <w:shd w:val="clear" w:color="auto" w:fill="auto"/>
          </w:tcPr>
          <w:p w14:paraId="262EE339" w14:textId="77777777" w:rsidR="00FA3BE6" w:rsidRPr="002649D0" w:rsidRDefault="00FA3BE6" w:rsidP="00FA3BE6">
            <w:pPr>
              <w:tabs>
                <w:tab w:val="left" w:pos="1276"/>
              </w:tabs>
              <w:jc w:val="center"/>
              <w:rPr>
                <w:b/>
                <w:sz w:val="16"/>
                <w:szCs w:val="16"/>
                <w:lang w:val="kk-KZ"/>
              </w:rPr>
            </w:pPr>
            <w:r w:rsidRPr="002649D0">
              <w:rPr>
                <w:b/>
                <w:sz w:val="16"/>
                <w:szCs w:val="16"/>
                <w:lang w:val="kk-KZ"/>
              </w:rPr>
              <w:t>100</w:t>
            </w:r>
          </w:p>
        </w:tc>
      </w:tr>
      <w:tr w:rsidR="00FA3BE6" w:rsidRPr="002649D0" w14:paraId="3B636BB6" w14:textId="77777777" w:rsidTr="00E118E8">
        <w:tc>
          <w:tcPr>
            <w:tcW w:w="8751" w:type="dxa"/>
            <w:gridSpan w:val="3"/>
            <w:shd w:val="clear" w:color="auto" w:fill="auto"/>
          </w:tcPr>
          <w:p w14:paraId="0F2FD4B2" w14:textId="77777777" w:rsidR="00FA3BE6" w:rsidRPr="002649D0" w:rsidRDefault="00FA3BE6" w:rsidP="00FA3BE6">
            <w:pPr>
              <w:tabs>
                <w:tab w:val="left" w:pos="1276"/>
              </w:tabs>
              <w:jc w:val="center"/>
              <w:rPr>
                <w:b/>
                <w:color w:val="FF0000"/>
                <w:sz w:val="16"/>
                <w:szCs w:val="16"/>
                <w:lang w:val="en-US"/>
              </w:rPr>
            </w:pPr>
            <w:r w:rsidRPr="002649D0">
              <w:rPr>
                <w:b/>
                <w:sz w:val="16"/>
                <w:szCs w:val="16"/>
              </w:rPr>
              <w:t>МОДУЛЬ 2</w:t>
            </w:r>
            <w:r w:rsidRPr="002649D0">
              <w:rPr>
                <w:b/>
                <w:color w:val="FF0000"/>
                <w:sz w:val="16"/>
                <w:szCs w:val="16"/>
                <w:lang w:val="kk-KZ"/>
              </w:rPr>
              <w:t xml:space="preserve"> </w:t>
            </w:r>
          </w:p>
        </w:tc>
        <w:tc>
          <w:tcPr>
            <w:tcW w:w="1031" w:type="dxa"/>
            <w:shd w:val="clear" w:color="auto" w:fill="auto"/>
          </w:tcPr>
          <w:p w14:paraId="38FF7620" w14:textId="77777777" w:rsidR="00FA3BE6" w:rsidRPr="002649D0" w:rsidRDefault="00FA3BE6" w:rsidP="00FA3BE6">
            <w:pPr>
              <w:tabs>
                <w:tab w:val="left" w:pos="1276"/>
              </w:tabs>
              <w:jc w:val="center"/>
              <w:rPr>
                <w:b/>
                <w:sz w:val="16"/>
                <w:szCs w:val="16"/>
                <w:lang w:val="kk-KZ"/>
              </w:rPr>
            </w:pPr>
          </w:p>
        </w:tc>
      </w:tr>
      <w:tr w:rsidR="00FA3BE6" w:rsidRPr="002649D0" w14:paraId="46C28E8B" w14:textId="77777777" w:rsidTr="00E118E8">
        <w:tc>
          <w:tcPr>
            <w:tcW w:w="1500" w:type="dxa"/>
            <w:vMerge w:val="restart"/>
            <w:shd w:val="clear" w:color="auto" w:fill="auto"/>
          </w:tcPr>
          <w:p w14:paraId="702806E5" w14:textId="77777777" w:rsidR="00FA3BE6" w:rsidRPr="002649D0" w:rsidRDefault="00FA3BE6" w:rsidP="00FA3BE6">
            <w:pPr>
              <w:tabs>
                <w:tab w:val="left" w:pos="1276"/>
              </w:tabs>
              <w:jc w:val="center"/>
              <w:rPr>
                <w:sz w:val="16"/>
                <w:szCs w:val="16"/>
              </w:rPr>
            </w:pPr>
            <w:r w:rsidRPr="002649D0">
              <w:rPr>
                <w:sz w:val="16"/>
                <w:szCs w:val="16"/>
              </w:rPr>
              <w:t>8</w:t>
            </w:r>
          </w:p>
        </w:tc>
        <w:tc>
          <w:tcPr>
            <w:tcW w:w="6327" w:type="dxa"/>
            <w:shd w:val="clear" w:color="auto" w:fill="auto"/>
          </w:tcPr>
          <w:p w14:paraId="4A9D80F8" w14:textId="77777777" w:rsidR="00FA3BE6" w:rsidRPr="00672364" w:rsidRDefault="00FA3BE6" w:rsidP="00582959">
            <w:pPr>
              <w:rPr>
                <w:b/>
                <w:bCs/>
                <w:sz w:val="20"/>
                <w:szCs w:val="20"/>
              </w:rPr>
            </w:pPr>
          </w:p>
          <w:p w14:paraId="43ACD3E1" w14:textId="18FC3CC2" w:rsidR="00FA3BE6" w:rsidRPr="00672364" w:rsidRDefault="00FA3BE6" w:rsidP="00582959">
            <w:pPr>
              <w:jc w:val="both"/>
              <w:rPr>
                <w:b/>
                <w:bCs/>
                <w:color w:val="333333"/>
                <w:sz w:val="20"/>
                <w:szCs w:val="20"/>
                <w:shd w:val="clear" w:color="auto" w:fill="FFFFFF"/>
                <w:lang w:eastAsia="ru-KZ"/>
              </w:rPr>
            </w:pPr>
            <w:proofErr w:type="gramStart"/>
            <w:r w:rsidRPr="00672364">
              <w:rPr>
                <w:b/>
                <w:bCs/>
                <w:color w:val="000000"/>
                <w:sz w:val="20"/>
                <w:szCs w:val="20"/>
              </w:rPr>
              <w:t>Д</w:t>
            </w:r>
            <w:r w:rsidRPr="00672364">
              <w:rPr>
                <w:b/>
                <w:bCs/>
                <w:color w:val="000000"/>
                <w:sz w:val="20"/>
                <w:szCs w:val="20"/>
                <w:lang w:val="kk-KZ"/>
              </w:rPr>
              <w:t>әріс</w:t>
            </w:r>
            <w:r w:rsidRPr="00672364">
              <w:rPr>
                <w:b/>
                <w:bCs/>
                <w:color w:val="000000"/>
                <w:sz w:val="20"/>
                <w:szCs w:val="20"/>
              </w:rPr>
              <w:t xml:space="preserve">  8</w:t>
            </w:r>
            <w:proofErr w:type="gramEnd"/>
            <w:r w:rsidRPr="00672364">
              <w:rPr>
                <w:b/>
                <w:bCs/>
                <w:color w:val="000000"/>
                <w:sz w:val="20"/>
                <w:szCs w:val="20"/>
              </w:rPr>
              <w:t>.</w:t>
            </w:r>
            <w:r w:rsidRPr="00672364">
              <w:rPr>
                <w:b/>
                <w:bCs/>
                <w:color w:val="333333"/>
                <w:sz w:val="20"/>
                <w:szCs w:val="20"/>
                <w:shd w:val="clear" w:color="auto" w:fill="FFFFFF"/>
                <w:lang w:eastAsia="ru-KZ"/>
              </w:rPr>
              <w:t xml:space="preserve"> </w:t>
            </w:r>
            <w:proofErr w:type="spellStart"/>
            <w:r w:rsidRPr="00672364">
              <w:rPr>
                <w:sz w:val="20"/>
                <w:szCs w:val="20"/>
              </w:rPr>
              <w:t>Мәдениеттер</w:t>
            </w:r>
            <w:proofErr w:type="spellEnd"/>
            <w:r w:rsidRPr="00672364">
              <w:rPr>
                <w:sz w:val="20"/>
                <w:szCs w:val="20"/>
              </w:rPr>
              <w:t xml:space="preserve"> </w:t>
            </w:r>
            <w:proofErr w:type="spellStart"/>
            <w:r w:rsidRPr="00672364">
              <w:rPr>
                <w:sz w:val="20"/>
                <w:szCs w:val="20"/>
              </w:rPr>
              <w:t>арасындағы</w:t>
            </w:r>
            <w:proofErr w:type="spellEnd"/>
            <w:r w:rsidRPr="00672364">
              <w:rPr>
                <w:sz w:val="20"/>
                <w:szCs w:val="20"/>
              </w:rPr>
              <w:t xml:space="preserve"> </w:t>
            </w:r>
            <w:r w:rsidRPr="00672364">
              <w:rPr>
                <w:bCs/>
                <w:sz w:val="20"/>
                <w:szCs w:val="20"/>
                <w:lang w:val="kk-KZ"/>
              </w:rPr>
              <w:t>іскерлік</w:t>
            </w:r>
            <w:r w:rsidRPr="00672364">
              <w:rPr>
                <w:sz w:val="20"/>
                <w:szCs w:val="20"/>
                <w:lang w:val="kk-KZ"/>
              </w:rPr>
              <w:t xml:space="preserve"> </w:t>
            </w:r>
            <w:proofErr w:type="spellStart"/>
            <w:r w:rsidRPr="00672364">
              <w:rPr>
                <w:sz w:val="20"/>
                <w:szCs w:val="20"/>
              </w:rPr>
              <w:t>қарым-қатынастағы</w:t>
            </w:r>
            <w:proofErr w:type="spellEnd"/>
            <w:r w:rsidRPr="00672364">
              <w:rPr>
                <w:sz w:val="20"/>
                <w:szCs w:val="20"/>
              </w:rPr>
              <w:t xml:space="preserve"> </w:t>
            </w:r>
            <w:proofErr w:type="spellStart"/>
            <w:r w:rsidRPr="00672364">
              <w:rPr>
                <w:sz w:val="20"/>
                <w:szCs w:val="20"/>
              </w:rPr>
              <w:t>стереотиптер</w:t>
            </w:r>
            <w:proofErr w:type="spellEnd"/>
            <w:r w:rsidRPr="00672364">
              <w:rPr>
                <w:sz w:val="20"/>
                <w:szCs w:val="20"/>
              </w:rPr>
              <w:t xml:space="preserve">: </w:t>
            </w:r>
            <w:proofErr w:type="spellStart"/>
            <w:r w:rsidRPr="00672364">
              <w:rPr>
                <w:sz w:val="20"/>
                <w:szCs w:val="20"/>
              </w:rPr>
              <w:t>қабылдау</w:t>
            </w:r>
            <w:proofErr w:type="spellEnd"/>
            <w:r w:rsidRPr="00672364">
              <w:rPr>
                <w:sz w:val="20"/>
                <w:szCs w:val="20"/>
              </w:rPr>
              <w:t xml:space="preserve"> мен </w:t>
            </w:r>
            <w:proofErr w:type="spellStart"/>
            <w:r w:rsidRPr="00672364">
              <w:rPr>
                <w:sz w:val="20"/>
                <w:szCs w:val="20"/>
              </w:rPr>
              <w:t>өзара</w:t>
            </w:r>
            <w:proofErr w:type="spellEnd"/>
            <w:r w:rsidRPr="00672364">
              <w:rPr>
                <w:sz w:val="20"/>
                <w:szCs w:val="20"/>
              </w:rPr>
              <w:t xml:space="preserve"> </w:t>
            </w:r>
            <w:proofErr w:type="spellStart"/>
            <w:r w:rsidRPr="00672364">
              <w:rPr>
                <w:sz w:val="20"/>
                <w:szCs w:val="20"/>
              </w:rPr>
              <w:t>әрекетке</w:t>
            </w:r>
            <w:proofErr w:type="spellEnd"/>
            <w:r w:rsidRPr="00672364">
              <w:rPr>
                <w:sz w:val="20"/>
                <w:szCs w:val="20"/>
              </w:rPr>
              <w:t xml:space="preserve"> </w:t>
            </w:r>
            <w:proofErr w:type="spellStart"/>
            <w:r w:rsidRPr="00672364">
              <w:rPr>
                <w:sz w:val="20"/>
                <w:szCs w:val="20"/>
              </w:rPr>
              <w:t>әсері</w:t>
            </w:r>
            <w:proofErr w:type="spellEnd"/>
          </w:p>
        </w:tc>
        <w:tc>
          <w:tcPr>
            <w:tcW w:w="924" w:type="dxa"/>
            <w:shd w:val="clear" w:color="auto" w:fill="auto"/>
          </w:tcPr>
          <w:p w14:paraId="584934D4" w14:textId="77777777" w:rsidR="00FA3BE6" w:rsidRPr="00672364" w:rsidRDefault="00FA3BE6" w:rsidP="00582959">
            <w:pPr>
              <w:tabs>
                <w:tab w:val="left" w:pos="1276"/>
              </w:tabs>
              <w:jc w:val="center"/>
              <w:rPr>
                <w:bCs/>
                <w:sz w:val="20"/>
                <w:szCs w:val="20"/>
              </w:rPr>
            </w:pPr>
            <w:r w:rsidRPr="00672364">
              <w:rPr>
                <w:bCs/>
                <w:sz w:val="20"/>
                <w:szCs w:val="20"/>
              </w:rPr>
              <w:t>1</w:t>
            </w:r>
          </w:p>
        </w:tc>
        <w:tc>
          <w:tcPr>
            <w:tcW w:w="1031" w:type="dxa"/>
            <w:shd w:val="clear" w:color="auto" w:fill="auto"/>
          </w:tcPr>
          <w:p w14:paraId="0B7C9DE8" w14:textId="77777777" w:rsidR="00FA3BE6" w:rsidRPr="00672364" w:rsidRDefault="00FA3BE6" w:rsidP="00582959">
            <w:pPr>
              <w:tabs>
                <w:tab w:val="left" w:pos="1276"/>
              </w:tabs>
              <w:jc w:val="center"/>
              <w:rPr>
                <w:bCs/>
                <w:sz w:val="20"/>
                <w:szCs w:val="20"/>
              </w:rPr>
            </w:pPr>
            <w:r w:rsidRPr="00672364">
              <w:rPr>
                <w:bCs/>
                <w:sz w:val="20"/>
                <w:szCs w:val="20"/>
              </w:rPr>
              <w:t>2</w:t>
            </w:r>
          </w:p>
        </w:tc>
      </w:tr>
      <w:tr w:rsidR="009851C3" w:rsidRPr="002649D0" w14:paraId="0557B765" w14:textId="77777777" w:rsidTr="00FD6664">
        <w:trPr>
          <w:trHeight w:val="470"/>
        </w:trPr>
        <w:tc>
          <w:tcPr>
            <w:tcW w:w="1500" w:type="dxa"/>
            <w:vMerge/>
            <w:shd w:val="clear" w:color="auto" w:fill="auto"/>
          </w:tcPr>
          <w:p w14:paraId="30E34C5B" w14:textId="77777777" w:rsidR="009851C3" w:rsidRPr="002649D0" w:rsidRDefault="009851C3" w:rsidP="00FA3BE6">
            <w:pPr>
              <w:tabs>
                <w:tab w:val="left" w:pos="1276"/>
              </w:tabs>
              <w:jc w:val="center"/>
              <w:rPr>
                <w:sz w:val="16"/>
                <w:szCs w:val="16"/>
              </w:rPr>
            </w:pPr>
          </w:p>
        </w:tc>
        <w:tc>
          <w:tcPr>
            <w:tcW w:w="6327" w:type="dxa"/>
            <w:shd w:val="clear" w:color="auto" w:fill="auto"/>
          </w:tcPr>
          <w:p w14:paraId="1AF4FB14" w14:textId="4DE5C258" w:rsidR="009851C3" w:rsidRPr="00672364" w:rsidRDefault="009851C3" w:rsidP="00582959">
            <w:pPr>
              <w:jc w:val="both"/>
              <w:rPr>
                <w:b/>
                <w:bCs/>
                <w:color w:val="333333"/>
                <w:sz w:val="20"/>
                <w:szCs w:val="20"/>
                <w:shd w:val="clear" w:color="auto" w:fill="FFFFFF"/>
                <w:lang w:eastAsia="ru-KZ"/>
              </w:rPr>
            </w:pPr>
            <w:r w:rsidRPr="00672364">
              <w:rPr>
                <w:b/>
                <w:bCs/>
                <w:color w:val="000000"/>
                <w:sz w:val="20"/>
                <w:szCs w:val="20"/>
                <w:lang w:val="kk-KZ"/>
              </w:rPr>
              <w:t xml:space="preserve">Семинар </w:t>
            </w:r>
            <w:r w:rsidRPr="00672364">
              <w:rPr>
                <w:b/>
                <w:bCs/>
                <w:color w:val="000000"/>
                <w:sz w:val="20"/>
                <w:szCs w:val="20"/>
              </w:rPr>
              <w:t>8.</w:t>
            </w:r>
            <w:r w:rsidRPr="00672364">
              <w:rPr>
                <w:color w:val="000000"/>
                <w:sz w:val="20"/>
                <w:szCs w:val="20"/>
              </w:rPr>
              <w:t xml:space="preserve"> </w:t>
            </w:r>
            <w:r w:rsidRPr="00672364">
              <w:rPr>
                <w:b/>
                <w:sz w:val="20"/>
                <w:szCs w:val="20"/>
              </w:rPr>
              <w:t>.</w:t>
            </w:r>
            <w:r w:rsidRPr="00672364">
              <w:rPr>
                <w:sz w:val="20"/>
                <w:szCs w:val="20"/>
              </w:rPr>
              <w:t xml:space="preserve"> </w:t>
            </w:r>
            <w:proofErr w:type="spellStart"/>
            <w:r w:rsidRPr="00672364">
              <w:rPr>
                <w:sz w:val="20"/>
                <w:szCs w:val="20"/>
              </w:rPr>
              <w:t>Әр</w:t>
            </w:r>
            <w:proofErr w:type="spellEnd"/>
            <w:r w:rsidRPr="00672364">
              <w:rPr>
                <w:sz w:val="20"/>
                <w:szCs w:val="20"/>
              </w:rPr>
              <w:t xml:space="preserve"> </w:t>
            </w:r>
            <w:proofErr w:type="spellStart"/>
            <w:r w:rsidRPr="00672364">
              <w:rPr>
                <w:sz w:val="20"/>
                <w:szCs w:val="20"/>
              </w:rPr>
              <w:t>елдегі</w:t>
            </w:r>
            <w:proofErr w:type="spellEnd"/>
            <w:r w:rsidRPr="00672364">
              <w:rPr>
                <w:sz w:val="20"/>
                <w:szCs w:val="20"/>
              </w:rPr>
              <w:t xml:space="preserve"> </w:t>
            </w:r>
            <w:proofErr w:type="spellStart"/>
            <w:r w:rsidRPr="00672364">
              <w:rPr>
                <w:sz w:val="20"/>
                <w:szCs w:val="20"/>
              </w:rPr>
              <w:t>корпоративтік</w:t>
            </w:r>
            <w:proofErr w:type="spellEnd"/>
            <w:r w:rsidRPr="00672364">
              <w:rPr>
                <w:sz w:val="20"/>
                <w:szCs w:val="20"/>
              </w:rPr>
              <w:t xml:space="preserve"> </w:t>
            </w:r>
            <w:proofErr w:type="spellStart"/>
            <w:r w:rsidRPr="00672364">
              <w:rPr>
                <w:sz w:val="20"/>
                <w:szCs w:val="20"/>
              </w:rPr>
              <w:t>мәдениет</w:t>
            </w:r>
            <w:proofErr w:type="spellEnd"/>
            <w:r w:rsidRPr="00672364">
              <w:rPr>
                <w:sz w:val="20"/>
                <w:szCs w:val="20"/>
              </w:rPr>
              <w:t xml:space="preserve">: </w:t>
            </w:r>
            <w:proofErr w:type="spellStart"/>
            <w:r w:rsidRPr="00672364">
              <w:rPr>
                <w:sz w:val="20"/>
                <w:szCs w:val="20"/>
              </w:rPr>
              <w:t>мысалдар</w:t>
            </w:r>
            <w:proofErr w:type="spellEnd"/>
            <w:r w:rsidRPr="00672364">
              <w:rPr>
                <w:sz w:val="20"/>
                <w:szCs w:val="20"/>
              </w:rPr>
              <w:t xml:space="preserve"> мен </w:t>
            </w:r>
            <w:proofErr w:type="spellStart"/>
            <w:r w:rsidRPr="00672364">
              <w:rPr>
                <w:sz w:val="20"/>
                <w:szCs w:val="20"/>
              </w:rPr>
              <w:t>талдау</w:t>
            </w:r>
            <w:proofErr w:type="spellEnd"/>
          </w:p>
        </w:tc>
        <w:tc>
          <w:tcPr>
            <w:tcW w:w="924" w:type="dxa"/>
            <w:shd w:val="clear" w:color="auto" w:fill="auto"/>
          </w:tcPr>
          <w:p w14:paraId="13630894" w14:textId="77777777" w:rsidR="009851C3" w:rsidRPr="00672364" w:rsidRDefault="009851C3" w:rsidP="00582959">
            <w:pPr>
              <w:tabs>
                <w:tab w:val="left" w:pos="1276"/>
              </w:tabs>
              <w:jc w:val="center"/>
              <w:rPr>
                <w:bCs/>
                <w:sz w:val="20"/>
                <w:szCs w:val="20"/>
              </w:rPr>
            </w:pPr>
            <w:r w:rsidRPr="00672364">
              <w:rPr>
                <w:bCs/>
                <w:sz w:val="20"/>
                <w:szCs w:val="20"/>
              </w:rPr>
              <w:t>2</w:t>
            </w:r>
          </w:p>
          <w:p w14:paraId="4350F4B3" w14:textId="494CB1F8" w:rsidR="009851C3" w:rsidRPr="00672364" w:rsidRDefault="009851C3" w:rsidP="00582959">
            <w:pPr>
              <w:tabs>
                <w:tab w:val="left" w:pos="1276"/>
              </w:tabs>
              <w:jc w:val="center"/>
              <w:rPr>
                <w:bCs/>
                <w:sz w:val="20"/>
                <w:szCs w:val="20"/>
              </w:rPr>
            </w:pPr>
          </w:p>
        </w:tc>
        <w:tc>
          <w:tcPr>
            <w:tcW w:w="1031" w:type="dxa"/>
            <w:shd w:val="clear" w:color="auto" w:fill="auto"/>
          </w:tcPr>
          <w:p w14:paraId="4E570C3B" w14:textId="77777777" w:rsidR="009851C3" w:rsidRPr="00672364" w:rsidRDefault="009851C3" w:rsidP="00582959">
            <w:pPr>
              <w:tabs>
                <w:tab w:val="left" w:pos="1276"/>
              </w:tabs>
              <w:jc w:val="center"/>
              <w:rPr>
                <w:bCs/>
                <w:sz w:val="20"/>
                <w:szCs w:val="20"/>
              </w:rPr>
            </w:pPr>
            <w:r w:rsidRPr="00672364">
              <w:rPr>
                <w:bCs/>
                <w:sz w:val="20"/>
                <w:szCs w:val="20"/>
              </w:rPr>
              <w:t>7</w:t>
            </w:r>
          </w:p>
          <w:p w14:paraId="13C846FB" w14:textId="26F4B732" w:rsidR="009851C3" w:rsidRPr="00672364" w:rsidRDefault="009851C3" w:rsidP="00582959">
            <w:pPr>
              <w:tabs>
                <w:tab w:val="left" w:pos="1276"/>
              </w:tabs>
              <w:jc w:val="center"/>
              <w:rPr>
                <w:bCs/>
                <w:sz w:val="20"/>
                <w:szCs w:val="20"/>
              </w:rPr>
            </w:pPr>
          </w:p>
        </w:tc>
      </w:tr>
      <w:tr w:rsidR="00FA3BE6" w:rsidRPr="002649D0" w14:paraId="007E2F90" w14:textId="77777777" w:rsidTr="00E118E8">
        <w:tc>
          <w:tcPr>
            <w:tcW w:w="1500" w:type="dxa"/>
            <w:vMerge w:val="restart"/>
            <w:shd w:val="clear" w:color="auto" w:fill="auto"/>
          </w:tcPr>
          <w:p w14:paraId="133E27C5" w14:textId="77777777" w:rsidR="00FA3BE6" w:rsidRPr="002649D0" w:rsidRDefault="00FA3BE6" w:rsidP="00FA3BE6">
            <w:pPr>
              <w:tabs>
                <w:tab w:val="left" w:pos="1276"/>
              </w:tabs>
              <w:jc w:val="center"/>
              <w:rPr>
                <w:sz w:val="16"/>
                <w:szCs w:val="16"/>
              </w:rPr>
            </w:pPr>
            <w:r w:rsidRPr="002649D0">
              <w:rPr>
                <w:sz w:val="16"/>
                <w:szCs w:val="16"/>
              </w:rPr>
              <w:t>9</w:t>
            </w:r>
          </w:p>
        </w:tc>
        <w:tc>
          <w:tcPr>
            <w:tcW w:w="6327" w:type="dxa"/>
            <w:shd w:val="clear" w:color="auto" w:fill="auto"/>
          </w:tcPr>
          <w:p w14:paraId="528872BA" w14:textId="4AD76369" w:rsidR="00FA3BE6" w:rsidRPr="00672364" w:rsidRDefault="00FA3BE6" w:rsidP="00582959">
            <w:pPr>
              <w:jc w:val="both"/>
              <w:rPr>
                <w:b/>
                <w:bCs/>
                <w:color w:val="333333"/>
                <w:sz w:val="20"/>
                <w:szCs w:val="20"/>
                <w:shd w:val="clear" w:color="auto" w:fill="FFFFFF"/>
                <w:lang w:eastAsia="ru-KZ"/>
              </w:rPr>
            </w:pPr>
            <w:r w:rsidRPr="00672364">
              <w:rPr>
                <w:b/>
                <w:bCs/>
                <w:color w:val="000000"/>
                <w:sz w:val="20"/>
                <w:szCs w:val="20"/>
                <w:lang w:val="kk-KZ"/>
              </w:rPr>
              <w:t>Дәріс</w:t>
            </w:r>
            <w:r w:rsidRPr="00672364">
              <w:rPr>
                <w:b/>
                <w:bCs/>
                <w:color w:val="000000"/>
                <w:sz w:val="20"/>
                <w:szCs w:val="20"/>
              </w:rPr>
              <w:t xml:space="preserve"> 9.</w:t>
            </w:r>
            <w:r w:rsidRPr="00672364">
              <w:rPr>
                <w:color w:val="000000"/>
                <w:sz w:val="20"/>
                <w:szCs w:val="20"/>
              </w:rPr>
              <w:t xml:space="preserve"> </w:t>
            </w:r>
            <w:proofErr w:type="spellStart"/>
            <w:r w:rsidRPr="00672364">
              <w:rPr>
                <w:sz w:val="20"/>
                <w:szCs w:val="20"/>
              </w:rPr>
              <w:t>Көпұлтты</w:t>
            </w:r>
            <w:proofErr w:type="spellEnd"/>
            <w:r w:rsidRPr="00672364">
              <w:rPr>
                <w:sz w:val="20"/>
                <w:szCs w:val="20"/>
              </w:rPr>
              <w:t xml:space="preserve"> </w:t>
            </w:r>
            <w:proofErr w:type="spellStart"/>
            <w:r w:rsidRPr="00672364">
              <w:rPr>
                <w:sz w:val="20"/>
                <w:szCs w:val="20"/>
              </w:rPr>
              <w:t>іскерлік</w:t>
            </w:r>
            <w:proofErr w:type="spellEnd"/>
            <w:r w:rsidRPr="00672364">
              <w:rPr>
                <w:sz w:val="20"/>
                <w:szCs w:val="20"/>
              </w:rPr>
              <w:t xml:space="preserve"> </w:t>
            </w:r>
            <w:proofErr w:type="spellStart"/>
            <w:r w:rsidRPr="00672364">
              <w:rPr>
                <w:sz w:val="20"/>
                <w:szCs w:val="20"/>
              </w:rPr>
              <w:t>ортадағы</w:t>
            </w:r>
            <w:proofErr w:type="spellEnd"/>
            <w:r w:rsidRPr="00672364">
              <w:rPr>
                <w:sz w:val="20"/>
                <w:szCs w:val="20"/>
              </w:rPr>
              <w:t xml:space="preserve"> </w:t>
            </w:r>
            <w:proofErr w:type="spellStart"/>
            <w:r w:rsidRPr="00672364">
              <w:rPr>
                <w:sz w:val="20"/>
                <w:szCs w:val="20"/>
              </w:rPr>
              <w:t>корпоративтік</w:t>
            </w:r>
            <w:proofErr w:type="spellEnd"/>
            <w:r w:rsidRPr="00672364">
              <w:rPr>
                <w:sz w:val="20"/>
                <w:szCs w:val="20"/>
              </w:rPr>
              <w:t xml:space="preserve"> </w:t>
            </w:r>
            <w:proofErr w:type="spellStart"/>
            <w:r w:rsidRPr="00672364">
              <w:rPr>
                <w:sz w:val="20"/>
                <w:szCs w:val="20"/>
              </w:rPr>
              <w:t>коммуникацияның</w:t>
            </w:r>
            <w:proofErr w:type="spellEnd"/>
            <w:r w:rsidRPr="00672364">
              <w:rPr>
                <w:sz w:val="20"/>
                <w:szCs w:val="20"/>
              </w:rPr>
              <w:t xml:space="preserve"> </w:t>
            </w:r>
            <w:proofErr w:type="spellStart"/>
            <w:r w:rsidRPr="00672364">
              <w:rPr>
                <w:sz w:val="20"/>
                <w:szCs w:val="20"/>
              </w:rPr>
              <w:t>рөлі</w:t>
            </w:r>
            <w:proofErr w:type="spellEnd"/>
          </w:p>
        </w:tc>
        <w:tc>
          <w:tcPr>
            <w:tcW w:w="924" w:type="dxa"/>
            <w:shd w:val="clear" w:color="auto" w:fill="auto"/>
          </w:tcPr>
          <w:p w14:paraId="57A63252" w14:textId="77777777" w:rsidR="00FA3BE6" w:rsidRPr="00672364" w:rsidRDefault="00FA3BE6" w:rsidP="00582959">
            <w:pPr>
              <w:tabs>
                <w:tab w:val="left" w:pos="1276"/>
              </w:tabs>
              <w:jc w:val="center"/>
              <w:rPr>
                <w:bCs/>
                <w:sz w:val="20"/>
                <w:szCs w:val="20"/>
              </w:rPr>
            </w:pPr>
            <w:r w:rsidRPr="00672364">
              <w:rPr>
                <w:bCs/>
                <w:sz w:val="20"/>
                <w:szCs w:val="20"/>
              </w:rPr>
              <w:t>1</w:t>
            </w:r>
          </w:p>
        </w:tc>
        <w:tc>
          <w:tcPr>
            <w:tcW w:w="1031" w:type="dxa"/>
            <w:shd w:val="clear" w:color="auto" w:fill="auto"/>
          </w:tcPr>
          <w:p w14:paraId="1DE54B15" w14:textId="77777777" w:rsidR="00FA3BE6" w:rsidRPr="00672364" w:rsidRDefault="00FA3BE6" w:rsidP="00582959">
            <w:pPr>
              <w:tabs>
                <w:tab w:val="left" w:pos="1276"/>
              </w:tabs>
              <w:jc w:val="center"/>
              <w:rPr>
                <w:bCs/>
                <w:sz w:val="20"/>
                <w:szCs w:val="20"/>
              </w:rPr>
            </w:pPr>
            <w:r w:rsidRPr="00672364">
              <w:rPr>
                <w:bCs/>
                <w:sz w:val="20"/>
                <w:szCs w:val="20"/>
              </w:rPr>
              <w:t>2</w:t>
            </w:r>
          </w:p>
        </w:tc>
      </w:tr>
      <w:tr w:rsidR="00FA3BE6" w:rsidRPr="002649D0" w14:paraId="6F7F6198" w14:textId="77777777" w:rsidTr="00E118E8">
        <w:tc>
          <w:tcPr>
            <w:tcW w:w="1500" w:type="dxa"/>
            <w:vMerge/>
            <w:shd w:val="clear" w:color="auto" w:fill="auto"/>
          </w:tcPr>
          <w:p w14:paraId="03F34D01" w14:textId="77777777" w:rsidR="00FA3BE6" w:rsidRPr="002649D0" w:rsidRDefault="00FA3BE6" w:rsidP="00FA3BE6">
            <w:pPr>
              <w:tabs>
                <w:tab w:val="left" w:pos="1276"/>
              </w:tabs>
              <w:jc w:val="center"/>
              <w:rPr>
                <w:sz w:val="16"/>
                <w:szCs w:val="16"/>
              </w:rPr>
            </w:pPr>
          </w:p>
        </w:tc>
        <w:tc>
          <w:tcPr>
            <w:tcW w:w="6327" w:type="dxa"/>
            <w:shd w:val="clear" w:color="auto" w:fill="auto"/>
          </w:tcPr>
          <w:p w14:paraId="0607E718" w14:textId="5DF56012" w:rsidR="00FA3BE6" w:rsidRPr="00672364" w:rsidRDefault="00FA3BE6" w:rsidP="00582959">
            <w:pPr>
              <w:tabs>
                <w:tab w:val="left" w:pos="1276"/>
              </w:tabs>
              <w:jc w:val="both"/>
              <w:rPr>
                <w:sz w:val="20"/>
                <w:szCs w:val="20"/>
                <w:lang w:val="kk-KZ"/>
              </w:rPr>
            </w:pPr>
            <w:r w:rsidRPr="00672364">
              <w:rPr>
                <w:b/>
                <w:sz w:val="20"/>
                <w:szCs w:val="20"/>
              </w:rPr>
              <w:t>Семинар 9.</w:t>
            </w:r>
            <w:r w:rsidRPr="00672364">
              <w:rPr>
                <w:sz w:val="20"/>
                <w:szCs w:val="20"/>
              </w:rPr>
              <w:t xml:space="preserve"> </w:t>
            </w:r>
            <w:proofErr w:type="spellStart"/>
            <w:r w:rsidRPr="00672364">
              <w:rPr>
                <w:sz w:val="20"/>
                <w:szCs w:val="20"/>
              </w:rPr>
              <w:t>Кәсіби</w:t>
            </w:r>
            <w:proofErr w:type="spellEnd"/>
            <w:r w:rsidRPr="00672364">
              <w:rPr>
                <w:sz w:val="20"/>
                <w:szCs w:val="20"/>
              </w:rPr>
              <w:t xml:space="preserve"> </w:t>
            </w:r>
            <w:proofErr w:type="spellStart"/>
            <w:r w:rsidRPr="00672364">
              <w:rPr>
                <w:sz w:val="20"/>
                <w:szCs w:val="20"/>
              </w:rPr>
              <w:t>және</w:t>
            </w:r>
            <w:proofErr w:type="spellEnd"/>
            <w:r w:rsidRPr="00672364">
              <w:rPr>
                <w:sz w:val="20"/>
                <w:szCs w:val="20"/>
              </w:rPr>
              <w:t xml:space="preserve"> </w:t>
            </w:r>
            <w:proofErr w:type="spellStart"/>
            <w:r w:rsidRPr="00672364">
              <w:rPr>
                <w:sz w:val="20"/>
                <w:szCs w:val="20"/>
              </w:rPr>
              <w:t>іскерлік</w:t>
            </w:r>
            <w:proofErr w:type="spellEnd"/>
            <w:r w:rsidRPr="00672364">
              <w:rPr>
                <w:sz w:val="20"/>
                <w:szCs w:val="20"/>
              </w:rPr>
              <w:t xml:space="preserve"> </w:t>
            </w:r>
            <w:proofErr w:type="spellStart"/>
            <w:r w:rsidRPr="00672364">
              <w:rPr>
                <w:sz w:val="20"/>
                <w:szCs w:val="20"/>
              </w:rPr>
              <w:t>коммуникациядағы</w:t>
            </w:r>
            <w:proofErr w:type="spellEnd"/>
            <w:r w:rsidRPr="00672364">
              <w:rPr>
                <w:sz w:val="20"/>
                <w:szCs w:val="20"/>
              </w:rPr>
              <w:t xml:space="preserve"> </w:t>
            </w:r>
            <w:proofErr w:type="spellStart"/>
            <w:r w:rsidRPr="00672364">
              <w:rPr>
                <w:sz w:val="20"/>
                <w:szCs w:val="20"/>
              </w:rPr>
              <w:t>мәдени</w:t>
            </w:r>
            <w:proofErr w:type="spellEnd"/>
            <w:r w:rsidRPr="00672364">
              <w:rPr>
                <w:sz w:val="20"/>
                <w:szCs w:val="20"/>
              </w:rPr>
              <w:t xml:space="preserve"> </w:t>
            </w:r>
            <w:proofErr w:type="spellStart"/>
            <w:r w:rsidRPr="00672364">
              <w:rPr>
                <w:sz w:val="20"/>
                <w:szCs w:val="20"/>
              </w:rPr>
              <w:t>айырмашылықтарды</w:t>
            </w:r>
            <w:proofErr w:type="spellEnd"/>
            <w:r w:rsidRPr="00672364">
              <w:rPr>
                <w:sz w:val="20"/>
                <w:szCs w:val="20"/>
              </w:rPr>
              <w:t xml:space="preserve"> </w:t>
            </w:r>
            <w:proofErr w:type="spellStart"/>
            <w:r w:rsidRPr="00672364">
              <w:rPr>
                <w:sz w:val="20"/>
                <w:szCs w:val="20"/>
              </w:rPr>
              <w:t>қарастыру</w:t>
            </w:r>
            <w:proofErr w:type="spellEnd"/>
          </w:p>
        </w:tc>
        <w:tc>
          <w:tcPr>
            <w:tcW w:w="924" w:type="dxa"/>
            <w:shd w:val="clear" w:color="auto" w:fill="auto"/>
          </w:tcPr>
          <w:p w14:paraId="78393A60" w14:textId="77777777" w:rsidR="00FA3BE6" w:rsidRPr="00672364" w:rsidRDefault="00FA3BE6" w:rsidP="00582959">
            <w:pPr>
              <w:tabs>
                <w:tab w:val="left" w:pos="1276"/>
              </w:tabs>
              <w:jc w:val="center"/>
              <w:rPr>
                <w:bCs/>
                <w:sz w:val="20"/>
                <w:szCs w:val="20"/>
              </w:rPr>
            </w:pPr>
            <w:r w:rsidRPr="00672364">
              <w:rPr>
                <w:bCs/>
                <w:sz w:val="20"/>
                <w:szCs w:val="20"/>
              </w:rPr>
              <w:t>2</w:t>
            </w:r>
          </w:p>
        </w:tc>
        <w:tc>
          <w:tcPr>
            <w:tcW w:w="1031" w:type="dxa"/>
            <w:shd w:val="clear" w:color="auto" w:fill="auto"/>
          </w:tcPr>
          <w:p w14:paraId="46817557" w14:textId="77777777" w:rsidR="00FA3BE6" w:rsidRPr="00672364" w:rsidRDefault="00FA3BE6" w:rsidP="00582959">
            <w:pPr>
              <w:tabs>
                <w:tab w:val="left" w:pos="1276"/>
              </w:tabs>
              <w:jc w:val="center"/>
              <w:rPr>
                <w:bCs/>
                <w:sz w:val="20"/>
                <w:szCs w:val="20"/>
              </w:rPr>
            </w:pPr>
            <w:r w:rsidRPr="00672364">
              <w:rPr>
                <w:bCs/>
                <w:sz w:val="20"/>
                <w:szCs w:val="20"/>
              </w:rPr>
              <w:t>7</w:t>
            </w:r>
          </w:p>
        </w:tc>
      </w:tr>
      <w:tr w:rsidR="00FA3BE6" w:rsidRPr="002649D0" w14:paraId="11CFC844" w14:textId="77777777" w:rsidTr="00E118E8">
        <w:tc>
          <w:tcPr>
            <w:tcW w:w="1500" w:type="dxa"/>
            <w:shd w:val="clear" w:color="auto" w:fill="auto"/>
          </w:tcPr>
          <w:p w14:paraId="5C3457CC" w14:textId="77777777" w:rsidR="00FA3BE6" w:rsidRPr="002649D0" w:rsidRDefault="00FA3BE6" w:rsidP="00FA3BE6">
            <w:pPr>
              <w:tabs>
                <w:tab w:val="left" w:pos="1276"/>
              </w:tabs>
              <w:jc w:val="center"/>
              <w:rPr>
                <w:sz w:val="16"/>
                <w:szCs w:val="16"/>
              </w:rPr>
            </w:pPr>
          </w:p>
        </w:tc>
        <w:tc>
          <w:tcPr>
            <w:tcW w:w="6327" w:type="dxa"/>
            <w:shd w:val="clear" w:color="auto" w:fill="auto"/>
          </w:tcPr>
          <w:p w14:paraId="5F192538" w14:textId="5972F8DE" w:rsidR="00FA3BE6" w:rsidRPr="00FA3BE6" w:rsidRDefault="00FA3BE6" w:rsidP="00582959">
            <w:pPr>
              <w:tabs>
                <w:tab w:val="left" w:pos="1276"/>
              </w:tabs>
              <w:jc w:val="both"/>
              <w:rPr>
                <w:b/>
                <w:sz w:val="20"/>
                <w:szCs w:val="20"/>
                <w:highlight w:val="yellow"/>
              </w:rPr>
            </w:pPr>
            <w:r w:rsidRPr="007D173C">
              <w:rPr>
                <w:b/>
                <w:color w:val="000000" w:themeColor="text1"/>
                <w:sz w:val="20"/>
                <w:szCs w:val="20"/>
                <w:lang w:val="kk-KZ"/>
              </w:rPr>
              <w:t>ОБӨЖ</w:t>
            </w:r>
            <w:r w:rsidR="00360328" w:rsidRPr="007D173C">
              <w:rPr>
                <w:b/>
                <w:color w:val="000000" w:themeColor="text1"/>
                <w:sz w:val="20"/>
                <w:szCs w:val="20"/>
              </w:rPr>
              <w:t>3</w:t>
            </w:r>
            <w:r w:rsidRPr="007D173C">
              <w:rPr>
                <w:b/>
                <w:color w:val="000000" w:themeColor="text1"/>
                <w:sz w:val="20"/>
                <w:szCs w:val="20"/>
              </w:rPr>
              <w:t>.</w:t>
            </w:r>
            <w:r w:rsidRPr="007D173C">
              <w:rPr>
                <w:b/>
                <w:color w:val="000000" w:themeColor="text1"/>
                <w:sz w:val="20"/>
                <w:szCs w:val="20"/>
                <w:lang w:val="kk-KZ"/>
              </w:rPr>
              <w:t xml:space="preserve"> БӨЗ </w:t>
            </w:r>
            <w:r w:rsidR="00360328" w:rsidRPr="007D173C">
              <w:rPr>
                <w:b/>
                <w:color w:val="000000" w:themeColor="text1"/>
                <w:sz w:val="20"/>
                <w:szCs w:val="20"/>
                <w:lang w:val="kk-KZ"/>
              </w:rPr>
              <w:t>3</w:t>
            </w:r>
            <w:r w:rsidRPr="007D173C">
              <w:rPr>
                <w:b/>
                <w:color w:val="000000" w:themeColor="text1"/>
                <w:sz w:val="20"/>
                <w:szCs w:val="20"/>
                <w:lang w:val="kk-KZ"/>
              </w:rPr>
              <w:t xml:space="preserve"> </w:t>
            </w:r>
            <w:r w:rsidRPr="007D173C">
              <w:rPr>
                <w:color w:val="000000" w:themeColor="text1"/>
                <w:sz w:val="20"/>
                <w:szCs w:val="20"/>
                <w:lang w:val="kk-KZ"/>
              </w:rPr>
              <w:t>орындау бойынша кеңестер</w:t>
            </w:r>
          </w:p>
        </w:tc>
        <w:tc>
          <w:tcPr>
            <w:tcW w:w="924" w:type="dxa"/>
            <w:shd w:val="clear" w:color="auto" w:fill="auto"/>
          </w:tcPr>
          <w:p w14:paraId="62B5B5B3" w14:textId="1524B509" w:rsidR="00FA3BE6" w:rsidRPr="00672364" w:rsidRDefault="009851C3" w:rsidP="00582959">
            <w:pPr>
              <w:tabs>
                <w:tab w:val="left" w:pos="1276"/>
              </w:tabs>
              <w:jc w:val="center"/>
              <w:rPr>
                <w:bCs/>
                <w:sz w:val="20"/>
                <w:szCs w:val="20"/>
              </w:rPr>
            </w:pPr>
            <w:r>
              <w:rPr>
                <w:bCs/>
                <w:sz w:val="20"/>
                <w:szCs w:val="20"/>
              </w:rPr>
              <w:t>1</w:t>
            </w:r>
          </w:p>
        </w:tc>
        <w:tc>
          <w:tcPr>
            <w:tcW w:w="1031" w:type="dxa"/>
            <w:shd w:val="clear" w:color="auto" w:fill="auto"/>
          </w:tcPr>
          <w:p w14:paraId="7008847E" w14:textId="77777777" w:rsidR="00FA3BE6" w:rsidRPr="00672364" w:rsidRDefault="00FA3BE6" w:rsidP="00582959">
            <w:pPr>
              <w:tabs>
                <w:tab w:val="left" w:pos="1276"/>
              </w:tabs>
              <w:jc w:val="center"/>
              <w:rPr>
                <w:bCs/>
                <w:sz w:val="20"/>
                <w:szCs w:val="20"/>
              </w:rPr>
            </w:pPr>
          </w:p>
        </w:tc>
      </w:tr>
      <w:tr w:rsidR="00FA3BE6" w:rsidRPr="002649D0" w14:paraId="1C5DBC1A" w14:textId="77777777" w:rsidTr="00E118E8">
        <w:tc>
          <w:tcPr>
            <w:tcW w:w="1500" w:type="dxa"/>
            <w:vMerge w:val="restart"/>
            <w:shd w:val="clear" w:color="auto" w:fill="auto"/>
          </w:tcPr>
          <w:p w14:paraId="04D00001" w14:textId="77777777" w:rsidR="00FA3BE6" w:rsidRPr="002649D0" w:rsidRDefault="00FA3BE6" w:rsidP="00FA3BE6">
            <w:pPr>
              <w:tabs>
                <w:tab w:val="left" w:pos="1276"/>
              </w:tabs>
              <w:jc w:val="center"/>
              <w:rPr>
                <w:sz w:val="16"/>
                <w:szCs w:val="16"/>
              </w:rPr>
            </w:pPr>
            <w:r w:rsidRPr="002649D0">
              <w:rPr>
                <w:sz w:val="16"/>
                <w:szCs w:val="16"/>
              </w:rPr>
              <w:t>10</w:t>
            </w:r>
          </w:p>
        </w:tc>
        <w:tc>
          <w:tcPr>
            <w:tcW w:w="6327" w:type="dxa"/>
            <w:shd w:val="clear" w:color="auto" w:fill="auto"/>
          </w:tcPr>
          <w:p w14:paraId="3A9CDC89" w14:textId="6FE55448" w:rsidR="00FA3BE6" w:rsidRPr="00672364" w:rsidRDefault="00FA3BE6" w:rsidP="00582959">
            <w:pPr>
              <w:jc w:val="both"/>
              <w:rPr>
                <w:color w:val="333333"/>
                <w:sz w:val="20"/>
                <w:szCs w:val="20"/>
                <w:shd w:val="clear" w:color="auto" w:fill="FFFFFF"/>
                <w:lang w:eastAsia="ru-KZ"/>
              </w:rPr>
            </w:pPr>
            <w:r w:rsidRPr="00672364">
              <w:rPr>
                <w:b/>
                <w:bCs/>
                <w:color w:val="000000" w:themeColor="text1"/>
                <w:sz w:val="20"/>
                <w:szCs w:val="20"/>
                <w:lang w:val="kk-KZ"/>
              </w:rPr>
              <w:t>Дәріс</w:t>
            </w:r>
            <w:r w:rsidRPr="00672364">
              <w:rPr>
                <w:b/>
                <w:bCs/>
                <w:color w:val="000000" w:themeColor="text1"/>
                <w:sz w:val="20"/>
                <w:szCs w:val="20"/>
              </w:rPr>
              <w:t xml:space="preserve"> 10.</w:t>
            </w:r>
            <w:r w:rsidRPr="00672364">
              <w:rPr>
                <w:color w:val="000000" w:themeColor="text1"/>
                <w:sz w:val="20"/>
                <w:szCs w:val="20"/>
              </w:rPr>
              <w:t xml:space="preserve"> </w:t>
            </w:r>
            <w:proofErr w:type="spellStart"/>
            <w:r w:rsidRPr="00672364">
              <w:rPr>
                <w:sz w:val="20"/>
                <w:szCs w:val="20"/>
              </w:rPr>
              <w:t>Мәдениетаралық</w:t>
            </w:r>
            <w:proofErr w:type="spellEnd"/>
            <w:r w:rsidRPr="00672364">
              <w:rPr>
                <w:sz w:val="20"/>
                <w:szCs w:val="20"/>
              </w:rPr>
              <w:t xml:space="preserve"> </w:t>
            </w:r>
            <w:proofErr w:type="spellStart"/>
            <w:r w:rsidRPr="00672364">
              <w:rPr>
                <w:sz w:val="20"/>
                <w:szCs w:val="20"/>
              </w:rPr>
              <w:t>қақтығыстарды</w:t>
            </w:r>
            <w:proofErr w:type="spellEnd"/>
            <w:r w:rsidRPr="00672364">
              <w:rPr>
                <w:sz w:val="20"/>
                <w:szCs w:val="20"/>
              </w:rPr>
              <w:t xml:space="preserve"> </w:t>
            </w:r>
            <w:proofErr w:type="spellStart"/>
            <w:r w:rsidRPr="00672364">
              <w:rPr>
                <w:sz w:val="20"/>
                <w:szCs w:val="20"/>
              </w:rPr>
              <w:t>қалай</w:t>
            </w:r>
            <w:proofErr w:type="spellEnd"/>
            <w:r w:rsidRPr="00672364">
              <w:rPr>
                <w:sz w:val="20"/>
                <w:szCs w:val="20"/>
              </w:rPr>
              <w:t xml:space="preserve"> </w:t>
            </w:r>
            <w:proofErr w:type="spellStart"/>
            <w:r w:rsidRPr="00672364">
              <w:rPr>
                <w:sz w:val="20"/>
                <w:szCs w:val="20"/>
              </w:rPr>
              <w:t>шешу</w:t>
            </w:r>
            <w:proofErr w:type="spellEnd"/>
            <w:r w:rsidRPr="00672364">
              <w:rPr>
                <w:sz w:val="20"/>
                <w:szCs w:val="20"/>
              </w:rPr>
              <w:t xml:space="preserve"> </w:t>
            </w:r>
            <w:proofErr w:type="spellStart"/>
            <w:r w:rsidRPr="00672364">
              <w:rPr>
                <w:sz w:val="20"/>
                <w:szCs w:val="20"/>
              </w:rPr>
              <w:t>және</w:t>
            </w:r>
            <w:proofErr w:type="spellEnd"/>
            <w:r w:rsidRPr="00672364">
              <w:rPr>
                <w:sz w:val="20"/>
                <w:szCs w:val="20"/>
              </w:rPr>
              <w:t xml:space="preserve"> </w:t>
            </w:r>
            <w:proofErr w:type="spellStart"/>
            <w:r w:rsidRPr="00672364">
              <w:rPr>
                <w:sz w:val="20"/>
                <w:szCs w:val="20"/>
              </w:rPr>
              <w:t>өзара</w:t>
            </w:r>
            <w:proofErr w:type="spellEnd"/>
            <w:r w:rsidRPr="00672364">
              <w:rPr>
                <w:sz w:val="20"/>
                <w:szCs w:val="20"/>
              </w:rPr>
              <w:t xml:space="preserve"> </w:t>
            </w:r>
            <w:proofErr w:type="spellStart"/>
            <w:r w:rsidRPr="00672364">
              <w:rPr>
                <w:sz w:val="20"/>
                <w:szCs w:val="20"/>
              </w:rPr>
              <w:t>түсіністікке</w:t>
            </w:r>
            <w:proofErr w:type="spellEnd"/>
            <w:r w:rsidRPr="00672364">
              <w:rPr>
                <w:sz w:val="20"/>
                <w:szCs w:val="20"/>
              </w:rPr>
              <w:t xml:space="preserve"> </w:t>
            </w:r>
            <w:proofErr w:type="spellStart"/>
            <w:r w:rsidRPr="00672364">
              <w:rPr>
                <w:sz w:val="20"/>
                <w:szCs w:val="20"/>
              </w:rPr>
              <w:t>қалай</w:t>
            </w:r>
            <w:proofErr w:type="spellEnd"/>
            <w:r w:rsidRPr="00672364">
              <w:rPr>
                <w:sz w:val="20"/>
                <w:szCs w:val="20"/>
              </w:rPr>
              <w:t xml:space="preserve"> </w:t>
            </w:r>
            <w:proofErr w:type="spellStart"/>
            <w:r w:rsidRPr="00672364">
              <w:rPr>
                <w:sz w:val="20"/>
                <w:szCs w:val="20"/>
              </w:rPr>
              <w:t>жету</w:t>
            </w:r>
            <w:proofErr w:type="spellEnd"/>
            <w:r w:rsidRPr="00672364">
              <w:rPr>
                <w:sz w:val="20"/>
                <w:szCs w:val="20"/>
              </w:rPr>
              <w:t xml:space="preserve"> </w:t>
            </w:r>
            <w:proofErr w:type="spellStart"/>
            <w:r w:rsidRPr="00672364">
              <w:rPr>
                <w:sz w:val="20"/>
                <w:szCs w:val="20"/>
              </w:rPr>
              <w:t>керек</w:t>
            </w:r>
            <w:proofErr w:type="spellEnd"/>
          </w:p>
        </w:tc>
        <w:tc>
          <w:tcPr>
            <w:tcW w:w="924" w:type="dxa"/>
            <w:shd w:val="clear" w:color="auto" w:fill="auto"/>
          </w:tcPr>
          <w:p w14:paraId="2EC55A1F" w14:textId="77777777" w:rsidR="00FA3BE6" w:rsidRPr="00672364" w:rsidRDefault="00FA3BE6" w:rsidP="00582959">
            <w:pPr>
              <w:tabs>
                <w:tab w:val="left" w:pos="1276"/>
              </w:tabs>
              <w:jc w:val="center"/>
              <w:rPr>
                <w:b/>
                <w:sz w:val="20"/>
                <w:szCs w:val="20"/>
              </w:rPr>
            </w:pPr>
            <w:r w:rsidRPr="00672364">
              <w:rPr>
                <w:bCs/>
                <w:sz w:val="20"/>
                <w:szCs w:val="20"/>
              </w:rPr>
              <w:t>1</w:t>
            </w:r>
          </w:p>
        </w:tc>
        <w:tc>
          <w:tcPr>
            <w:tcW w:w="1031" w:type="dxa"/>
            <w:shd w:val="clear" w:color="auto" w:fill="auto"/>
          </w:tcPr>
          <w:p w14:paraId="641F35BF" w14:textId="77777777" w:rsidR="00FA3BE6" w:rsidRPr="00672364" w:rsidRDefault="00FA3BE6" w:rsidP="00582959">
            <w:pPr>
              <w:tabs>
                <w:tab w:val="left" w:pos="1276"/>
              </w:tabs>
              <w:jc w:val="center"/>
              <w:rPr>
                <w:b/>
                <w:sz w:val="20"/>
                <w:szCs w:val="20"/>
              </w:rPr>
            </w:pPr>
            <w:r w:rsidRPr="00672364">
              <w:rPr>
                <w:bCs/>
                <w:sz w:val="20"/>
                <w:szCs w:val="20"/>
              </w:rPr>
              <w:t>2</w:t>
            </w:r>
          </w:p>
        </w:tc>
      </w:tr>
      <w:tr w:rsidR="00FA3BE6" w:rsidRPr="002649D0" w14:paraId="544C7D5C" w14:textId="77777777" w:rsidTr="00E118E8">
        <w:tc>
          <w:tcPr>
            <w:tcW w:w="1500" w:type="dxa"/>
            <w:vMerge/>
            <w:shd w:val="clear" w:color="auto" w:fill="auto"/>
          </w:tcPr>
          <w:p w14:paraId="5305F182" w14:textId="77777777" w:rsidR="00FA3BE6" w:rsidRPr="002649D0" w:rsidRDefault="00FA3BE6" w:rsidP="00FA3BE6">
            <w:pPr>
              <w:tabs>
                <w:tab w:val="left" w:pos="1276"/>
              </w:tabs>
              <w:jc w:val="center"/>
              <w:rPr>
                <w:sz w:val="16"/>
                <w:szCs w:val="16"/>
              </w:rPr>
            </w:pPr>
          </w:p>
        </w:tc>
        <w:tc>
          <w:tcPr>
            <w:tcW w:w="6327" w:type="dxa"/>
            <w:shd w:val="clear" w:color="auto" w:fill="auto"/>
          </w:tcPr>
          <w:p w14:paraId="260EEDAE" w14:textId="3BBE8C51" w:rsidR="00FA3BE6" w:rsidRPr="00672364" w:rsidRDefault="00FA3BE6" w:rsidP="00582959">
            <w:pPr>
              <w:tabs>
                <w:tab w:val="left" w:pos="1276"/>
              </w:tabs>
              <w:jc w:val="both"/>
              <w:rPr>
                <w:color w:val="000000" w:themeColor="text1"/>
                <w:sz w:val="20"/>
                <w:szCs w:val="20"/>
                <w:lang w:val="kk-KZ"/>
              </w:rPr>
            </w:pPr>
            <w:r w:rsidRPr="00672364">
              <w:rPr>
                <w:b/>
                <w:sz w:val="20"/>
                <w:szCs w:val="20"/>
              </w:rPr>
              <w:t>Семинар 10.</w:t>
            </w:r>
            <w:r w:rsidRPr="00672364">
              <w:rPr>
                <w:sz w:val="20"/>
                <w:szCs w:val="20"/>
              </w:rPr>
              <w:t xml:space="preserve"> </w:t>
            </w:r>
            <w:proofErr w:type="spellStart"/>
            <w:r w:rsidRPr="00672364">
              <w:rPr>
                <w:sz w:val="20"/>
                <w:szCs w:val="20"/>
              </w:rPr>
              <w:t>Әлеуметтік</w:t>
            </w:r>
            <w:proofErr w:type="spellEnd"/>
            <w:r w:rsidRPr="00672364">
              <w:rPr>
                <w:sz w:val="20"/>
                <w:szCs w:val="20"/>
              </w:rPr>
              <w:t xml:space="preserve"> </w:t>
            </w:r>
            <w:proofErr w:type="spellStart"/>
            <w:r w:rsidRPr="00672364">
              <w:rPr>
                <w:sz w:val="20"/>
                <w:szCs w:val="20"/>
              </w:rPr>
              <w:t>желілердің</w:t>
            </w:r>
            <w:proofErr w:type="spellEnd"/>
            <w:r w:rsidRPr="00672364">
              <w:rPr>
                <w:sz w:val="20"/>
                <w:szCs w:val="20"/>
              </w:rPr>
              <w:t xml:space="preserve"> </w:t>
            </w:r>
            <w:proofErr w:type="spellStart"/>
            <w:r w:rsidRPr="00672364">
              <w:rPr>
                <w:sz w:val="20"/>
                <w:szCs w:val="20"/>
              </w:rPr>
              <w:t>ғаламдық</w:t>
            </w:r>
            <w:proofErr w:type="spellEnd"/>
            <w:r w:rsidRPr="00672364">
              <w:rPr>
                <w:sz w:val="20"/>
                <w:szCs w:val="20"/>
              </w:rPr>
              <w:t xml:space="preserve"> </w:t>
            </w:r>
            <w:proofErr w:type="spellStart"/>
            <w:r w:rsidRPr="00672364">
              <w:rPr>
                <w:sz w:val="20"/>
                <w:szCs w:val="20"/>
              </w:rPr>
              <w:t>коммуникациядағы</w:t>
            </w:r>
            <w:proofErr w:type="spellEnd"/>
            <w:r w:rsidRPr="00672364">
              <w:rPr>
                <w:sz w:val="20"/>
                <w:szCs w:val="20"/>
              </w:rPr>
              <w:t xml:space="preserve"> </w:t>
            </w:r>
            <w:proofErr w:type="spellStart"/>
            <w:r w:rsidRPr="00672364">
              <w:rPr>
                <w:sz w:val="20"/>
                <w:szCs w:val="20"/>
              </w:rPr>
              <w:t>рөлі</w:t>
            </w:r>
            <w:proofErr w:type="spellEnd"/>
          </w:p>
        </w:tc>
        <w:tc>
          <w:tcPr>
            <w:tcW w:w="924" w:type="dxa"/>
            <w:shd w:val="clear" w:color="auto" w:fill="auto"/>
          </w:tcPr>
          <w:p w14:paraId="25C103CE" w14:textId="77777777" w:rsidR="00FA3BE6" w:rsidRPr="00672364" w:rsidRDefault="00FA3BE6" w:rsidP="00582959">
            <w:pPr>
              <w:tabs>
                <w:tab w:val="left" w:pos="1276"/>
              </w:tabs>
              <w:jc w:val="center"/>
              <w:rPr>
                <w:b/>
                <w:sz w:val="20"/>
                <w:szCs w:val="20"/>
              </w:rPr>
            </w:pPr>
            <w:r w:rsidRPr="00672364">
              <w:rPr>
                <w:bCs/>
                <w:sz w:val="20"/>
                <w:szCs w:val="20"/>
              </w:rPr>
              <w:t>2</w:t>
            </w:r>
          </w:p>
        </w:tc>
        <w:tc>
          <w:tcPr>
            <w:tcW w:w="1031" w:type="dxa"/>
            <w:shd w:val="clear" w:color="auto" w:fill="auto"/>
          </w:tcPr>
          <w:p w14:paraId="78BBB645" w14:textId="77777777" w:rsidR="00FA3BE6" w:rsidRPr="00672364" w:rsidRDefault="00FA3BE6" w:rsidP="00582959">
            <w:pPr>
              <w:tabs>
                <w:tab w:val="left" w:pos="1276"/>
              </w:tabs>
              <w:jc w:val="center"/>
              <w:rPr>
                <w:b/>
                <w:sz w:val="20"/>
                <w:szCs w:val="20"/>
              </w:rPr>
            </w:pPr>
            <w:r w:rsidRPr="00672364">
              <w:rPr>
                <w:bCs/>
                <w:sz w:val="20"/>
                <w:szCs w:val="20"/>
              </w:rPr>
              <w:t>7</w:t>
            </w:r>
          </w:p>
        </w:tc>
      </w:tr>
      <w:tr w:rsidR="00FA3BE6" w:rsidRPr="002649D0" w14:paraId="59EE4326" w14:textId="77777777" w:rsidTr="00E118E8">
        <w:trPr>
          <w:trHeight w:val="171"/>
        </w:trPr>
        <w:tc>
          <w:tcPr>
            <w:tcW w:w="1500" w:type="dxa"/>
            <w:vMerge/>
            <w:shd w:val="clear" w:color="auto" w:fill="auto"/>
          </w:tcPr>
          <w:p w14:paraId="15721BD9" w14:textId="77777777" w:rsidR="00FA3BE6" w:rsidRPr="002649D0" w:rsidRDefault="00FA3BE6" w:rsidP="00FA3BE6">
            <w:pPr>
              <w:tabs>
                <w:tab w:val="left" w:pos="1276"/>
              </w:tabs>
              <w:jc w:val="center"/>
              <w:rPr>
                <w:sz w:val="16"/>
                <w:szCs w:val="16"/>
              </w:rPr>
            </w:pPr>
          </w:p>
        </w:tc>
        <w:tc>
          <w:tcPr>
            <w:tcW w:w="6327" w:type="dxa"/>
            <w:shd w:val="clear" w:color="auto" w:fill="auto"/>
          </w:tcPr>
          <w:p w14:paraId="55A31D1C" w14:textId="35912CD9" w:rsidR="00FA3BE6" w:rsidRPr="007D173C" w:rsidRDefault="00FA3BE6" w:rsidP="00582959">
            <w:pPr>
              <w:jc w:val="both"/>
              <w:rPr>
                <w:bCs/>
                <w:color w:val="000000" w:themeColor="text1"/>
                <w:sz w:val="20"/>
                <w:szCs w:val="20"/>
                <w:lang w:val="kk-KZ"/>
              </w:rPr>
            </w:pPr>
            <w:r w:rsidRPr="007D173C">
              <w:rPr>
                <w:b/>
                <w:color w:val="000000" w:themeColor="text1"/>
                <w:sz w:val="20"/>
                <w:szCs w:val="20"/>
                <w:lang w:val="kk-KZ"/>
              </w:rPr>
              <w:t>БӨЗ 3</w:t>
            </w:r>
            <w:r w:rsidRPr="007D173C">
              <w:rPr>
                <w:bCs/>
                <w:color w:val="000000" w:themeColor="text1"/>
                <w:sz w:val="20"/>
                <w:szCs w:val="20"/>
                <w:lang w:val="kk-KZ"/>
              </w:rPr>
              <w:t xml:space="preserve"> Халықаралық компаниялардағы корпоративтік мәдениетті зерттеу жобасы.</w:t>
            </w:r>
          </w:p>
        </w:tc>
        <w:tc>
          <w:tcPr>
            <w:tcW w:w="924" w:type="dxa"/>
            <w:shd w:val="clear" w:color="auto" w:fill="auto"/>
          </w:tcPr>
          <w:p w14:paraId="6DA0ADBC" w14:textId="77777777" w:rsidR="00FA3BE6" w:rsidRPr="00672364" w:rsidRDefault="00FA3BE6" w:rsidP="00582959">
            <w:pPr>
              <w:tabs>
                <w:tab w:val="left" w:pos="1276"/>
              </w:tabs>
              <w:jc w:val="center"/>
              <w:rPr>
                <w:bCs/>
                <w:sz w:val="20"/>
                <w:szCs w:val="20"/>
              </w:rPr>
            </w:pPr>
            <w:r w:rsidRPr="00672364">
              <w:rPr>
                <w:bCs/>
                <w:sz w:val="20"/>
                <w:szCs w:val="20"/>
              </w:rPr>
              <w:t>1</w:t>
            </w:r>
          </w:p>
        </w:tc>
        <w:tc>
          <w:tcPr>
            <w:tcW w:w="1031" w:type="dxa"/>
            <w:shd w:val="clear" w:color="auto" w:fill="auto"/>
          </w:tcPr>
          <w:p w14:paraId="4835FB15" w14:textId="3C41D2C4" w:rsidR="00FA3BE6" w:rsidRPr="00672364" w:rsidRDefault="00FA3BE6" w:rsidP="00582959">
            <w:pPr>
              <w:tabs>
                <w:tab w:val="left" w:pos="1276"/>
              </w:tabs>
              <w:jc w:val="center"/>
              <w:rPr>
                <w:bCs/>
                <w:sz w:val="20"/>
                <w:szCs w:val="20"/>
              </w:rPr>
            </w:pPr>
          </w:p>
        </w:tc>
      </w:tr>
      <w:tr w:rsidR="00FA3BE6" w:rsidRPr="002649D0" w14:paraId="24CD3C47" w14:textId="77777777" w:rsidTr="00E118E8">
        <w:tc>
          <w:tcPr>
            <w:tcW w:w="1500" w:type="dxa"/>
            <w:vMerge w:val="restart"/>
            <w:shd w:val="clear" w:color="auto" w:fill="auto"/>
          </w:tcPr>
          <w:p w14:paraId="2492DF93" w14:textId="77777777" w:rsidR="00FA3BE6" w:rsidRPr="002649D0" w:rsidRDefault="00FA3BE6" w:rsidP="00FA3BE6">
            <w:pPr>
              <w:tabs>
                <w:tab w:val="left" w:pos="1276"/>
              </w:tabs>
              <w:jc w:val="center"/>
              <w:rPr>
                <w:sz w:val="16"/>
                <w:szCs w:val="16"/>
              </w:rPr>
            </w:pPr>
            <w:r w:rsidRPr="002649D0">
              <w:rPr>
                <w:sz w:val="16"/>
                <w:szCs w:val="16"/>
              </w:rPr>
              <w:t>11</w:t>
            </w:r>
          </w:p>
        </w:tc>
        <w:tc>
          <w:tcPr>
            <w:tcW w:w="6327" w:type="dxa"/>
            <w:shd w:val="clear" w:color="auto" w:fill="auto"/>
          </w:tcPr>
          <w:p w14:paraId="3197CAEB" w14:textId="61019C4B" w:rsidR="00FA3BE6" w:rsidRPr="00672364" w:rsidRDefault="00FA3BE6" w:rsidP="00582959">
            <w:pPr>
              <w:rPr>
                <w:color w:val="333333"/>
                <w:sz w:val="20"/>
                <w:szCs w:val="20"/>
                <w:shd w:val="clear" w:color="auto" w:fill="FFFFFF"/>
                <w:lang w:eastAsia="ru-KZ"/>
              </w:rPr>
            </w:pPr>
            <w:proofErr w:type="spellStart"/>
            <w:r w:rsidRPr="00672364">
              <w:rPr>
                <w:b/>
                <w:bCs/>
                <w:sz w:val="20"/>
                <w:szCs w:val="20"/>
              </w:rPr>
              <w:t>Дәріс</w:t>
            </w:r>
            <w:proofErr w:type="spellEnd"/>
            <w:r w:rsidRPr="00672364">
              <w:rPr>
                <w:b/>
                <w:bCs/>
                <w:sz w:val="20"/>
                <w:szCs w:val="20"/>
              </w:rPr>
              <w:t xml:space="preserve"> 11</w:t>
            </w:r>
            <w:r w:rsidRPr="00672364">
              <w:rPr>
                <w:color w:val="333333"/>
                <w:sz w:val="20"/>
                <w:szCs w:val="20"/>
                <w:shd w:val="clear" w:color="auto" w:fill="FFFFFF"/>
                <w:lang w:val="kk-KZ" w:eastAsia="ru-KZ"/>
              </w:rPr>
              <w:t xml:space="preserve"> </w:t>
            </w:r>
            <w:proofErr w:type="spellStart"/>
            <w:r w:rsidRPr="00672364">
              <w:rPr>
                <w:sz w:val="20"/>
                <w:szCs w:val="20"/>
              </w:rPr>
              <w:t>Ақпараттық</w:t>
            </w:r>
            <w:proofErr w:type="spellEnd"/>
            <w:r w:rsidRPr="00672364">
              <w:rPr>
                <w:sz w:val="20"/>
                <w:szCs w:val="20"/>
              </w:rPr>
              <w:t xml:space="preserve"> </w:t>
            </w:r>
            <w:proofErr w:type="spellStart"/>
            <w:r w:rsidRPr="00672364">
              <w:rPr>
                <w:sz w:val="20"/>
                <w:szCs w:val="20"/>
              </w:rPr>
              <w:t>технологиялар</w:t>
            </w:r>
            <w:proofErr w:type="spellEnd"/>
            <w:r w:rsidRPr="00672364">
              <w:rPr>
                <w:sz w:val="20"/>
                <w:szCs w:val="20"/>
              </w:rPr>
              <w:t xml:space="preserve"> </w:t>
            </w:r>
            <w:proofErr w:type="spellStart"/>
            <w:r w:rsidRPr="00672364">
              <w:rPr>
                <w:sz w:val="20"/>
                <w:szCs w:val="20"/>
              </w:rPr>
              <w:t>және</w:t>
            </w:r>
            <w:proofErr w:type="spellEnd"/>
            <w:r w:rsidRPr="00672364">
              <w:rPr>
                <w:sz w:val="20"/>
                <w:szCs w:val="20"/>
              </w:rPr>
              <w:t xml:space="preserve"> </w:t>
            </w:r>
            <w:proofErr w:type="spellStart"/>
            <w:r w:rsidRPr="00672364">
              <w:rPr>
                <w:sz w:val="20"/>
                <w:szCs w:val="20"/>
              </w:rPr>
              <w:t>цифрлану</w:t>
            </w:r>
            <w:proofErr w:type="spellEnd"/>
            <w:r w:rsidRPr="00672364">
              <w:rPr>
                <w:sz w:val="20"/>
                <w:szCs w:val="20"/>
              </w:rPr>
              <w:t xml:space="preserve"> </w:t>
            </w:r>
            <w:proofErr w:type="spellStart"/>
            <w:r w:rsidRPr="00672364">
              <w:rPr>
                <w:sz w:val="20"/>
                <w:szCs w:val="20"/>
              </w:rPr>
              <w:t>дәуіріндегі</w:t>
            </w:r>
            <w:proofErr w:type="spellEnd"/>
            <w:r w:rsidRPr="00672364">
              <w:rPr>
                <w:sz w:val="20"/>
                <w:szCs w:val="20"/>
              </w:rPr>
              <w:t xml:space="preserve"> </w:t>
            </w:r>
            <w:proofErr w:type="spellStart"/>
            <w:r w:rsidRPr="00672364">
              <w:rPr>
                <w:sz w:val="20"/>
                <w:szCs w:val="20"/>
              </w:rPr>
              <w:t>мәдениетаралық</w:t>
            </w:r>
            <w:proofErr w:type="spellEnd"/>
            <w:r w:rsidRPr="00672364">
              <w:rPr>
                <w:sz w:val="20"/>
                <w:szCs w:val="20"/>
              </w:rPr>
              <w:t xml:space="preserve"> </w:t>
            </w:r>
            <w:proofErr w:type="spellStart"/>
            <w:r w:rsidRPr="00672364">
              <w:rPr>
                <w:sz w:val="20"/>
                <w:szCs w:val="20"/>
              </w:rPr>
              <w:t>коммуникациялар</w:t>
            </w:r>
            <w:proofErr w:type="spellEnd"/>
          </w:p>
        </w:tc>
        <w:tc>
          <w:tcPr>
            <w:tcW w:w="924" w:type="dxa"/>
            <w:shd w:val="clear" w:color="auto" w:fill="auto"/>
          </w:tcPr>
          <w:p w14:paraId="27505BE9" w14:textId="77777777" w:rsidR="00FA3BE6" w:rsidRPr="00672364" w:rsidRDefault="00FA3BE6" w:rsidP="00582959">
            <w:pPr>
              <w:tabs>
                <w:tab w:val="left" w:pos="1276"/>
              </w:tabs>
              <w:jc w:val="center"/>
              <w:rPr>
                <w:bCs/>
                <w:sz w:val="20"/>
                <w:szCs w:val="20"/>
              </w:rPr>
            </w:pPr>
            <w:r w:rsidRPr="00672364">
              <w:rPr>
                <w:bCs/>
                <w:sz w:val="20"/>
                <w:szCs w:val="20"/>
              </w:rPr>
              <w:t>1</w:t>
            </w:r>
          </w:p>
        </w:tc>
        <w:tc>
          <w:tcPr>
            <w:tcW w:w="1031" w:type="dxa"/>
            <w:shd w:val="clear" w:color="auto" w:fill="auto"/>
          </w:tcPr>
          <w:p w14:paraId="50E2B882" w14:textId="77777777" w:rsidR="00FA3BE6" w:rsidRPr="00672364" w:rsidRDefault="00FA3BE6" w:rsidP="00582959">
            <w:pPr>
              <w:tabs>
                <w:tab w:val="left" w:pos="1276"/>
              </w:tabs>
              <w:jc w:val="center"/>
              <w:rPr>
                <w:bCs/>
                <w:sz w:val="20"/>
                <w:szCs w:val="20"/>
              </w:rPr>
            </w:pPr>
            <w:r w:rsidRPr="00672364">
              <w:rPr>
                <w:bCs/>
                <w:sz w:val="20"/>
                <w:szCs w:val="20"/>
              </w:rPr>
              <w:t>2</w:t>
            </w:r>
          </w:p>
        </w:tc>
      </w:tr>
      <w:tr w:rsidR="00FA3BE6" w:rsidRPr="002649D0" w14:paraId="780C37BF" w14:textId="77777777" w:rsidTr="00582959">
        <w:trPr>
          <w:trHeight w:val="600"/>
        </w:trPr>
        <w:tc>
          <w:tcPr>
            <w:tcW w:w="1500" w:type="dxa"/>
            <w:vMerge/>
            <w:shd w:val="clear" w:color="auto" w:fill="auto"/>
          </w:tcPr>
          <w:p w14:paraId="708E3C98" w14:textId="77777777" w:rsidR="00FA3BE6" w:rsidRPr="002649D0" w:rsidRDefault="00FA3BE6" w:rsidP="00FA3BE6">
            <w:pPr>
              <w:tabs>
                <w:tab w:val="left" w:pos="1276"/>
              </w:tabs>
              <w:jc w:val="center"/>
              <w:rPr>
                <w:sz w:val="16"/>
                <w:szCs w:val="16"/>
              </w:rPr>
            </w:pPr>
          </w:p>
        </w:tc>
        <w:tc>
          <w:tcPr>
            <w:tcW w:w="6327" w:type="dxa"/>
            <w:shd w:val="clear" w:color="auto" w:fill="auto"/>
          </w:tcPr>
          <w:p w14:paraId="1BB77407" w14:textId="0161D423" w:rsidR="00FA3BE6" w:rsidRPr="00672364" w:rsidRDefault="00FA3BE6" w:rsidP="00582959">
            <w:pPr>
              <w:rPr>
                <w:color w:val="333333"/>
                <w:sz w:val="20"/>
                <w:szCs w:val="20"/>
                <w:shd w:val="clear" w:color="auto" w:fill="FFFFFF"/>
                <w:lang w:eastAsia="ru-KZ"/>
              </w:rPr>
            </w:pPr>
            <w:r w:rsidRPr="00672364">
              <w:rPr>
                <w:b/>
                <w:bCs/>
                <w:sz w:val="20"/>
                <w:szCs w:val="20"/>
              </w:rPr>
              <w:t>Семинар 11</w:t>
            </w:r>
            <w:proofErr w:type="gramStart"/>
            <w:r w:rsidRPr="00672364">
              <w:rPr>
                <w:color w:val="333333"/>
                <w:sz w:val="20"/>
                <w:szCs w:val="20"/>
                <w:shd w:val="clear" w:color="auto" w:fill="FFFFFF"/>
                <w:lang w:eastAsia="ru-KZ"/>
              </w:rPr>
              <w:t>.</w:t>
            </w:r>
            <w:r w:rsidRPr="00672364">
              <w:rPr>
                <w:b/>
                <w:bCs/>
                <w:sz w:val="20"/>
                <w:szCs w:val="20"/>
              </w:rPr>
              <w:t xml:space="preserve"> .</w:t>
            </w:r>
            <w:proofErr w:type="gramEnd"/>
            <w:r w:rsidRPr="00672364">
              <w:rPr>
                <w:color w:val="000000"/>
                <w:sz w:val="20"/>
                <w:szCs w:val="20"/>
              </w:rPr>
              <w:t xml:space="preserve"> </w:t>
            </w:r>
            <w:proofErr w:type="spellStart"/>
            <w:r w:rsidRPr="00672364">
              <w:rPr>
                <w:color w:val="333333"/>
                <w:sz w:val="20"/>
                <w:szCs w:val="20"/>
                <w:shd w:val="clear" w:color="auto" w:fill="FFFFFF"/>
                <w:lang w:val="ru-KZ" w:eastAsia="ru-KZ"/>
              </w:rPr>
              <w:t>Баланың</w:t>
            </w:r>
            <w:proofErr w:type="spellEnd"/>
            <w:r w:rsidRPr="00672364">
              <w:rPr>
                <w:color w:val="333333"/>
                <w:sz w:val="20"/>
                <w:szCs w:val="20"/>
                <w:shd w:val="clear" w:color="auto" w:fill="FFFFFF"/>
                <w:lang w:val="ru-KZ" w:eastAsia="ru-KZ"/>
              </w:rPr>
              <w:t xml:space="preserve"> </w:t>
            </w:r>
            <w:proofErr w:type="spellStart"/>
            <w:r w:rsidRPr="00672364">
              <w:rPr>
                <w:color w:val="333333"/>
                <w:sz w:val="20"/>
                <w:szCs w:val="20"/>
                <w:shd w:val="clear" w:color="auto" w:fill="FFFFFF"/>
                <w:lang w:val="ru-KZ" w:eastAsia="ru-KZ"/>
              </w:rPr>
              <w:t>әлеуметтік</w:t>
            </w:r>
            <w:proofErr w:type="spellEnd"/>
            <w:r w:rsidRPr="00672364">
              <w:rPr>
                <w:color w:val="333333"/>
                <w:sz w:val="20"/>
                <w:szCs w:val="20"/>
                <w:shd w:val="clear" w:color="auto" w:fill="FFFFFF"/>
                <w:lang w:val="ru-KZ" w:eastAsia="ru-KZ"/>
              </w:rPr>
              <w:t xml:space="preserve"> </w:t>
            </w:r>
            <w:proofErr w:type="spellStart"/>
            <w:r w:rsidRPr="00672364">
              <w:rPr>
                <w:color w:val="333333"/>
                <w:sz w:val="20"/>
                <w:szCs w:val="20"/>
                <w:shd w:val="clear" w:color="auto" w:fill="FFFFFF"/>
                <w:lang w:val="ru-KZ" w:eastAsia="ru-KZ"/>
              </w:rPr>
              <w:t>коммуникативтік</w:t>
            </w:r>
            <w:proofErr w:type="spellEnd"/>
            <w:r w:rsidRPr="00672364">
              <w:rPr>
                <w:color w:val="333333"/>
                <w:sz w:val="20"/>
                <w:szCs w:val="20"/>
                <w:shd w:val="clear" w:color="auto" w:fill="FFFFFF"/>
                <w:lang w:val="ru-KZ" w:eastAsia="ru-KZ"/>
              </w:rPr>
              <w:t xml:space="preserve"> </w:t>
            </w:r>
            <w:proofErr w:type="spellStart"/>
            <w:r w:rsidRPr="00672364">
              <w:rPr>
                <w:color w:val="333333"/>
                <w:sz w:val="20"/>
                <w:szCs w:val="20"/>
                <w:shd w:val="clear" w:color="auto" w:fill="FFFFFF"/>
                <w:lang w:val="ru-KZ" w:eastAsia="ru-KZ"/>
              </w:rPr>
              <w:t>дамуы</w:t>
            </w:r>
            <w:proofErr w:type="spellEnd"/>
            <w:r w:rsidRPr="00672364">
              <w:rPr>
                <w:color w:val="333333"/>
                <w:sz w:val="20"/>
                <w:szCs w:val="20"/>
                <w:shd w:val="clear" w:color="auto" w:fill="FFFFFF"/>
                <w:lang w:eastAsia="ru-KZ"/>
              </w:rPr>
              <w:t xml:space="preserve"> </w:t>
            </w:r>
            <w:proofErr w:type="gramStart"/>
            <w:r w:rsidRPr="00672364">
              <w:rPr>
                <w:color w:val="333333"/>
                <w:sz w:val="20"/>
                <w:szCs w:val="20"/>
                <w:shd w:val="clear" w:color="auto" w:fill="FFFFFF"/>
                <w:lang w:eastAsia="ru-KZ"/>
              </w:rPr>
              <w:t>ж</w:t>
            </w:r>
            <w:r w:rsidRPr="00672364">
              <w:rPr>
                <w:color w:val="333333"/>
                <w:sz w:val="20"/>
                <w:szCs w:val="20"/>
                <w:shd w:val="clear" w:color="auto" w:fill="FFFFFF"/>
                <w:lang w:val="kk-KZ" w:eastAsia="ru-KZ"/>
              </w:rPr>
              <w:t xml:space="preserve">әне </w:t>
            </w:r>
            <w:r w:rsidRPr="00672364">
              <w:rPr>
                <w:color w:val="333333"/>
                <w:sz w:val="20"/>
                <w:szCs w:val="20"/>
                <w:shd w:val="clear" w:color="auto" w:fill="FFFFFF"/>
                <w:lang w:val="ru-KZ" w:eastAsia="ru-KZ"/>
              </w:rPr>
              <w:t xml:space="preserve"> </w:t>
            </w:r>
            <w:r w:rsidRPr="00672364">
              <w:rPr>
                <w:color w:val="333333"/>
                <w:sz w:val="20"/>
                <w:szCs w:val="20"/>
                <w:shd w:val="clear" w:color="auto" w:fill="FFFFFF"/>
                <w:lang w:val="kk-KZ" w:eastAsia="ru-KZ"/>
              </w:rPr>
              <w:t>ә</w:t>
            </w:r>
            <w:proofErr w:type="spellStart"/>
            <w:r w:rsidRPr="00672364">
              <w:rPr>
                <w:color w:val="333333"/>
                <w:sz w:val="20"/>
                <w:szCs w:val="20"/>
                <w:shd w:val="clear" w:color="auto" w:fill="FFFFFF"/>
                <w:lang w:val="ru-KZ" w:eastAsia="ru-KZ"/>
              </w:rPr>
              <w:t>леуметтік</w:t>
            </w:r>
            <w:proofErr w:type="spellEnd"/>
            <w:proofErr w:type="gramEnd"/>
            <w:r w:rsidRPr="00672364">
              <w:rPr>
                <w:color w:val="333333"/>
                <w:sz w:val="20"/>
                <w:szCs w:val="20"/>
                <w:shd w:val="clear" w:color="auto" w:fill="FFFFFF"/>
                <w:lang w:val="ru-KZ" w:eastAsia="ru-KZ"/>
              </w:rPr>
              <w:t xml:space="preserve"> </w:t>
            </w:r>
            <w:proofErr w:type="spellStart"/>
            <w:r w:rsidRPr="00672364">
              <w:rPr>
                <w:color w:val="333333"/>
                <w:sz w:val="20"/>
                <w:szCs w:val="20"/>
                <w:shd w:val="clear" w:color="auto" w:fill="FFFFFF"/>
                <w:lang w:val="ru-KZ" w:eastAsia="ru-KZ"/>
              </w:rPr>
              <w:t>байланыстардың</w:t>
            </w:r>
            <w:proofErr w:type="spellEnd"/>
            <w:r w:rsidRPr="00672364">
              <w:rPr>
                <w:color w:val="333333"/>
                <w:sz w:val="20"/>
                <w:szCs w:val="20"/>
                <w:shd w:val="clear" w:color="auto" w:fill="FFFFFF"/>
                <w:lang w:val="ru-KZ" w:eastAsia="ru-KZ"/>
              </w:rPr>
              <w:t xml:space="preserve"> </w:t>
            </w:r>
            <w:proofErr w:type="spellStart"/>
            <w:r w:rsidRPr="00672364">
              <w:rPr>
                <w:color w:val="333333"/>
                <w:sz w:val="20"/>
                <w:szCs w:val="20"/>
                <w:shd w:val="clear" w:color="auto" w:fill="FFFFFF"/>
                <w:lang w:val="ru-KZ" w:eastAsia="ru-KZ"/>
              </w:rPr>
              <w:t>түрлері</w:t>
            </w:r>
            <w:proofErr w:type="spellEnd"/>
          </w:p>
        </w:tc>
        <w:tc>
          <w:tcPr>
            <w:tcW w:w="924" w:type="dxa"/>
            <w:shd w:val="clear" w:color="auto" w:fill="auto"/>
          </w:tcPr>
          <w:p w14:paraId="54387AF0" w14:textId="77777777" w:rsidR="00FA3BE6" w:rsidRPr="00672364" w:rsidRDefault="00FA3BE6" w:rsidP="00582959">
            <w:pPr>
              <w:tabs>
                <w:tab w:val="left" w:pos="1276"/>
              </w:tabs>
              <w:jc w:val="center"/>
              <w:rPr>
                <w:bCs/>
                <w:sz w:val="20"/>
                <w:szCs w:val="20"/>
              </w:rPr>
            </w:pPr>
            <w:r w:rsidRPr="00672364">
              <w:rPr>
                <w:bCs/>
                <w:sz w:val="20"/>
                <w:szCs w:val="20"/>
              </w:rPr>
              <w:t>2</w:t>
            </w:r>
          </w:p>
          <w:p w14:paraId="67EAFE17" w14:textId="51FF9FFC" w:rsidR="00FA3BE6" w:rsidRPr="00672364" w:rsidRDefault="00FA3BE6" w:rsidP="00582959">
            <w:pPr>
              <w:tabs>
                <w:tab w:val="left" w:pos="1276"/>
              </w:tabs>
              <w:jc w:val="center"/>
              <w:rPr>
                <w:bCs/>
                <w:sz w:val="20"/>
                <w:szCs w:val="20"/>
              </w:rPr>
            </w:pPr>
          </w:p>
        </w:tc>
        <w:tc>
          <w:tcPr>
            <w:tcW w:w="1031" w:type="dxa"/>
            <w:shd w:val="clear" w:color="auto" w:fill="auto"/>
          </w:tcPr>
          <w:p w14:paraId="75822465" w14:textId="77777777" w:rsidR="00FA3BE6" w:rsidRPr="00672364" w:rsidRDefault="00FA3BE6" w:rsidP="00582959">
            <w:pPr>
              <w:tabs>
                <w:tab w:val="left" w:pos="1276"/>
              </w:tabs>
              <w:jc w:val="center"/>
              <w:rPr>
                <w:bCs/>
                <w:sz w:val="20"/>
                <w:szCs w:val="20"/>
              </w:rPr>
            </w:pPr>
            <w:r w:rsidRPr="00672364">
              <w:rPr>
                <w:bCs/>
                <w:sz w:val="20"/>
                <w:szCs w:val="20"/>
              </w:rPr>
              <w:t>8</w:t>
            </w:r>
          </w:p>
          <w:p w14:paraId="3D22B87C" w14:textId="24EAE625" w:rsidR="00FA3BE6" w:rsidRPr="00672364" w:rsidRDefault="00FA3BE6" w:rsidP="00582959">
            <w:pPr>
              <w:tabs>
                <w:tab w:val="left" w:pos="1276"/>
              </w:tabs>
              <w:jc w:val="center"/>
              <w:rPr>
                <w:bCs/>
                <w:sz w:val="20"/>
                <w:szCs w:val="20"/>
              </w:rPr>
            </w:pPr>
          </w:p>
        </w:tc>
      </w:tr>
      <w:tr w:rsidR="00FA3BE6" w:rsidRPr="002649D0" w14:paraId="31A4CAC0" w14:textId="77777777" w:rsidTr="00E118E8">
        <w:tc>
          <w:tcPr>
            <w:tcW w:w="1500" w:type="dxa"/>
            <w:vMerge w:val="restart"/>
            <w:shd w:val="clear" w:color="auto" w:fill="auto"/>
          </w:tcPr>
          <w:p w14:paraId="54BA9925" w14:textId="77777777" w:rsidR="00FA3BE6" w:rsidRPr="002649D0" w:rsidRDefault="00FA3BE6" w:rsidP="00FA3BE6">
            <w:pPr>
              <w:tabs>
                <w:tab w:val="left" w:pos="1276"/>
              </w:tabs>
              <w:jc w:val="center"/>
              <w:rPr>
                <w:sz w:val="16"/>
                <w:szCs w:val="16"/>
              </w:rPr>
            </w:pPr>
            <w:r w:rsidRPr="002649D0">
              <w:rPr>
                <w:sz w:val="16"/>
                <w:szCs w:val="16"/>
              </w:rPr>
              <w:t>12</w:t>
            </w:r>
          </w:p>
        </w:tc>
        <w:tc>
          <w:tcPr>
            <w:tcW w:w="6327" w:type="dxa"/>
            <w:shd w:val="clear" w:color="auto" w:fill="auto"/>
          </w:tcPr>
          <w:p w14:paraId="1591F8B6" w14:textId="29088963" w:rsidR="00FA3BE6" w:rsidRPr="00672364" w:rsidRDefault="00FA3BE6" w:rsidP="00582959">
            <w:pPr>
              <w:jc w:val="both"/>
              <w:rPr>
                <w:color w:val="333333"/>
                <w:sz w:val="20"/>
                <w:szCs w:val="20"/>
                <w:shd w:val="clear" w:color="auto" w:fill="FFFFFF"/>
                <w:lang w:val="kk-KZ" w:eastAsia="ru-KZ"/>
              </w:rPr>
            </w:pPr>
            <w:r w:rsidRPr="00672364">
              <w:rPr>
                <w:b/>
                <w:bCs/>
                <w:sz w:val="20"/>
                <w:szCs w:val="20"/>
              </w:rPr>
              <w:t>Л</w:t>
            </w:r>
            <w:r w:rsidRPr="00672364">
              <w:rPr>
                <w:b/>
                <w:bCs/>
                <w:sz w:val="20"/>
                <w:szCs w:val="20"/>
                <w:lang w:val="kk-KZ"/>
              </w:rPr>
              <w:t xml:space="preserve">екция </w:t>
            </w:r>
            <w:r w:rsidRPr="00672364">
              <w:rPr>
                <w:b/>
                <w:bCs/>
                <w:sz w:val="20"/>
                <w:szCs w:val="20"/>
              </w:rPr>
              <w:t>12.</w:t>
            </w:r>
            <w:r w:rsidRPr="00672364">
              <w:rPr>
                <w:b/>
                <w:bCs/>
                <w:color w:val="FF0000"/>
                <w:sz w:val="20"/>
                <w:szCs w:val="20"/>
                <w:lang w:val="kk-KZ"/>
              </w:rPr>
              <w:t xml:space="preserve"> </w:t>
            </w:r>
            <w:proofErr w:type="spellStart"/>
            <w:r w:rsidRPr="00672364">
              <w:rPr>
                <w:color w:val="333333"/>
                <w:sz w:val="20"/>
                <w:szCs w:val="20"/>
                <w:shd w:val="clear" w:color="auto" w:fill="FFFFFF"/>
                <w:lang w:val="ru-KZ" w:eastAsia="ru-KZ"/>
              </w:rPr>
              <w:t>Әлеуметтік</w:t>
            </w:r>
            <w:proofErr w:type="spellEnd"/>
            <w:r w:rsidRPr="00672364">
              <w:rPr>
                <w:color w:val="333333"/>
                <w:sz w:val="20"/>
                <w:szCs w:val="20"/>
                <w:shd w:val="clear" w:color="auto" w:fill="FFFFFF"/>
                <w:lang w:val="ru-KZ" w:eastAsia="ru-KZ"/>
              </w:rPr>
              <w:t xml:space="preserve"> </w:t>
            </w:r>
            <w:proofErr w:type="spellStart"/>
            <w:r w:rsidRPr="00672364">
              <w:rPr>
                <w:color w:val="333333"/>
                <w:sz w:val="20"/>
                <w:szCs w:val="20"/>
                <w:shd w:val="clear" w:color="auto" w:fill="FFFFFF"/>
                <w:lang w:val="ru-KZ" w:eastAsia="ru-KZ"/>
              </w:rPr>
              <w:t>мәдени</w:t>
            </w:r>
            <w:proofErr w:type="spellEnd"/>
            <w:r w:rsidRPr="00672364">
              <w:rPr>
                <w:color w:val="333333"/>
                <w:sz w:val="20"/>
                <w:szCs w:val="20"/>
                <w:shd w:val="clear" w:color="auto" w:fill="FFFFFF"/>
                <w:lang w:val="ru-KZ" w:eastAsia="ru-KZ"/>
              </w:rPr>
              <w:t xml:space="preserve"> </w:t>
            </w:r>
            <w:proofErr w:type="spellStart"/>
            <w:r w:rsidRPr="00672364">
              <w:rPr>
                <w:color w:val="333333"/>
                <w:sz w:val="20"/>
                <w:szCs w:val="20"/>
                <w:shd w:val="clear" w:color="auto" w:fill="FFFFFF"/>
                <w:lang w:val="ru-KZ" w:eastAsia="ru-KZ"/>
              </w:rPr>
              <w:t>қарым-қатынасқа</w:t>
            </w:r>
            <w:proofErr w:type="spellEnd"/>
            <w:r w:rsidRPr="00672364">
              <w:rPr>
                <w:color w:val="333333"/>
                <w:sz w:val="20"/>
                <w:szCs w:val="20"/>
                <w:shd w:val="clear" w:color="auto" w:fill="FFFFFF"/>
                <w:lang w:val="ru-KZ" w:eastAsia="ru-KZ"/>
              </w:rPr>
              <w:t xml:space="preserve"> </w:t>
            </w:r>
            <w:proofErr w:type="spellStart"/>
            <w:r w:rsidRPr="00672364">
              <w:rPr>
                <w:color w:val="333333"/>
                <w:sz w:val="20"/>
                <w:szCs w:val="20"/>
                <w:shd w:val="clear" w:color="auto" w:fill="FFFFFF"/>
                <w:lang w:val="ru-KZ" w:eastAsia="ru-KZ"/>
              </w:rPr>
              <w:t>қандай</w:t>
            </w:r>
            <w:proofErr w:type="spellEnd"/>
            <w:r w:rsidRPr="00672364">
              <w:rPr>
                <w:color w:val="333333"/>
                <w:sz w:val="20"/>
                <w:szCs w:val="20"/>
                <w:shd w:val="clear" w:color="auto" w:fill="FFFFFF"/>
                <w:lang w:val="ru-KZ" w:eastAsia="ru-KZ"/>
              </w:rPr>
              <w:t xml:space="preserve"> </w:t>
            </w:r>
            <w:proofErr w:type="spellStart"/>
            <w:r w:rsidRPr="00672364">
              <w:rPr>
                <w:color w:val="333333"/>
                <w:sz w:val="20"/>
                <w:szCs w:val="20"/>
                <w:shd w:val="clear" w:color="auto" w:fill="FFFFFF"/>
                <w:lang w:val="ru-KZ" w:eastAsia="ru-KZ"/>
              </w:rPr>
              <w:t>белгілер</w:t>
            </w:r>
            <w:proofErr w:type="spellEnd"/>
            <w:r w:rsidRPr="00672364">
              <w:rPr>
                <w:color w:val="333333"/>
                <w:sz w:val="20"/>
                <w:szCs w:val="20"/>
                <w:shd w:val="clear" w:color="auto" w:fill="FFFFFF"/>
                <w:lang w:val="ru-KZ" w:eastAsia="ru-KZ"/>
              </w:rPr>
              <w:t xml:space="preserve"> </w:t>
            </w:r>
            <w:proofErr w:type="spellStart"/>
            <w:r w:rsidRPr="00672364">
              <w:rPr>
                <w:color w:val="333333"/>
                <w:sz w:val="20"/>
                <w:szCs w:val="20"/>
                <w:shd w:val="clear" w:color="auto" w:fill="FFFFFF"/>
                <w:lang w:val="ru-KZ" w:eastAsia="ru-KZ"/>
              </w:rPr>
              <w:t>тән</w:t>
            </w:r>
            <w:proofErr w:type="spellEnd"/>
          </w:p>
        </w:tc>
        <w:tc>
          <w:tcPr>
            <w:tcW w:w="924" w:type="dxa"/>
            <w:shd w:val="clear" w:color="auto" w:fill="auto"/>
          </w:tcPr>
          <w:p w14:paraId="1BFF108C" w14:textId="77777777" w:rsidR="00FA3BE6" w:rsidRPr="00672364" w:rsidRDefault="00FA3BE6" w:rsidP="00582959">
            <w:pPr>
              <w:tabs>
                <w:tab w:val="left" w:pos="1276"/>
              </w:tabs>
              <w:jc w:val="center"/>
              <w:rPr>
                <w:bCs/>
                <w:sz w:val="20"/>
                <w:szCs w:val="20"/>
              </w:rPr>
            </w:pPr>
            <w:r w:rsidRPr="00672364">
              <w:rPr>
                <w:bCs/>
                <w:sz w:val="20"/>
                <w:szCs w:val="20"/>
              </w:rPr>
              <w:t>1</w:t>
            </w:r>
          </w:p>
        </w:tc>
        <w:tc>
          <w:tcPr>
            <w:tcW w:w="1031" w:type="dxa"/>
            <w:shd w:val="clear" w:color="auto" w:fill="auto"/>
          </w:tcPr>
          <w:p w14:paraId="232A87B4" w14:textId="77777777" w:rsidR="00FA3BE6" w:rsidRPr="00672364" w:rsidRDefault="00FA3BE6" w:rsidP="00582959">
            <w:pPr>
              <w:tabs>
                <w:tab w:val="left" w:pos="1276"/>
              </w:tabs>
              <w:jc w:val="center"/>
              <w:rPr>
                <w:bCs/>
                <w:sz w:val="20"/>
                <w:szCs w:val="20"/>
              </w:rPr>
            </w:pPr>
            <w:r w:rsidRPr="00672364">
              <w:rPr>
                <w:bCs/>
                <w:sz w:val="20"/>
                <w:szCs w:val="20"/>
              </w:rPr>
              <w:t>2</w:t>
            </w:r>
          </w:p>
        </w:tc>
      </w:tr>
      <w:tr w:rsidR="00FA3BE6" w:rsidRPr="002649D0" w14:paraId="656F11F3" w14:textId="77777777" w:rsidTr="00E118E8">
        <w:tc>
          <w:tcPr>
            <w:tcW w:w="1500" w:type="dxa"/>
            <w:vMerge/>
            <w:shd w:val="clear" w:color="auto" w:fill="auto"/>
          </w:tcPr>
          <w:p w14:paraId="1A02F0BC" w14:textId="77777777" w:rsidR="00FA3BE6" w:rsidRPr="002649D0" w:rsidRDefault="00FA3BE6" w:rsidP="00FA3BE6">
            <w:pPr>
              <w:tabs>
                <w:tab w:val="left" w:pos="1276"/>
              </w:tabs>
              <w:jc w:val="center"/>
              <w:rPr>
                <w:sz w:val="16"/>
                <w:szCs w:val="16"/>
              </w:rPr>
            </w:pPr>
          </w:p>
        </w:tc>
        <w:tc>
          <w:tcPr>
            <w:tcW w:w="6327" w:type="dxa"/>
            <w:shd w:val="clear" w:color="auto" w:fill="auto"/>
          </w:tcPr>
          <w:p w14:paraId="7DDA0C9F" w14:textId="0A93FF2E" w:rsidR="00FA3BE6" w:rsidRPr="00672364" w:rsidRDefault="00FA3BE6" w:rsidP="00582959">
            <w:pPr>
              <w:jc w:val="both"/>
              <w:rPr>
                <w:color w:val="333333"/>
                <w:sz w:val="20"/>
                <w:szCs w:val="20"/>
                <w:shd w:val="clear" w:color="auto" w:fill="FFFFFF"/>
                <w:lang w:eastAsia="ru-KZ"/>
              </w:rPr>
            </w:pPr>
            <w:proofErr w:type="gramStart"/>
            <w:r w:rsidRPr="00672364">
              <w:rPr>
                <w:b/>
                <w:bCs/>
                <w:sz w:val="20"/>
                <w:szCs w:val="20"/>
              </w:rPr>
              <w:t>Семинар  12</w:t>
            </w:r>
            <w:proofErr w:type="gramEnd"/>
            <w:r w:rsidRPr="00672364">
              <w:rPr>
                <w:b/>
                <w:bCs/>
                <w:sz w:val="20"/>
                <w:szCs w:val="20"/>
              </w:rPr>
              <w:t>.</w:t>
            </w:r>
            <w:r w:rsidRPr="00672364">
              <w:rPr>
                <w:b/>
                <w:bCs/>
                <w:color w:val="333333"/>
                <w:sz w:val="20"/>
                <w:szCs w:val="20"/>
                <w:shd w:val="clear" w:color="auto" w:fill="FFFFFF"/>
                <w:lang w:eastAsia="ru-KZ"/>
              </w:rPr>
              <w:t xml:space="preserve"> </w:t>
            </w:r>
            <w:proofErr w:type="spellStart"/>
            <w:r w:rsidRPr="00672364">
              <w:rPr>
                <w:color w:val="333333"/>
                <w:sz w:val="20"/>
                <w:szCs w:val="20"/>
                <w:shd w:val="clear" w:color="auto" w:fill="FFFFFF"/>
                <w:lang w:eastAsia="ru-KZ"/>
              </w:rPr>
              <w:t>Мәдениеттің</w:t>
            </w:r>
            <w:proofErr w:type="spellEnd"/>
            <w:r w:rsidRPr="00672364">
              <w:rPr>
                <w:color w:val="333333"/>
                <w:sz w:val="20"/>
                <w:szCs w:val="20"/>
                <w:shd w:val="clear" w:color="auto" w:fill="FFFFFF"/>
                <w:lang w:eastAsia="ru-KZ"/>
              </w:rPr>
              <w:t xml:space="preserve"> </w:t>
            </w:r>
            <w:proofErr w:type="spellStart"/>
            <w:r w:rsidRPr="00672364">
              <w:rPr>
                <w:color w:val="333333"/>
                <w:sz w:val="20"/>
                <w:szCs w:val="20"/>
                <w:shd w:val="clear" w:color="auto" w:fill="FFFFFF"/>
                <w:lang w:eastAsia="ru-KZ"/>
              </w:rPr>
              <w:t>коммуникативті</w:t>
            </w:r>
            <w:proofErr w:type="spellEnd"/>
            <w:r w:rsidRPr="00672364">
              <w:rPr>
                <w:color w:val="333333"/>
                <w:sz w:val="20"/>
                <w:szCs w:val="20"/>
                <w:shd w:val="clear" w:color="auto" w:fill="FFFFFF"/>
                <w:lang w:eastAsia="ru-KZ"/>
              </w:rPr>
              <w:t xml:space="preserve"> </w:t>
            </w:r>
            <w:proofErr w:type="spellStart"/>
            <w:r w:rsidRPr="00672364">
              <w:rPr>
                <w:color w:val="333333"/>
                <w:sz w:val="20"/>
                <w:szCs w:val="20"/>
                <w:shd w:val="clear" w:color="auto" w:fill="FFFFFF"/>
                <w:lang w:eastAsia="ru-KZ"/>
              </w:rPr>
              <w:t>қызметі</w:t>
            </w:r>
            <w:proofErr w:type="spellEnd"/>
            <w:r w:rsidRPr="00672364">
              <w:rPr>
                <w:color w:val="333333"/>
                <w:sz w:val="20"/>
                <w:szCs w:val="20"/>
                <w:shd w:val="clear" w:color="auto" w:fill="FFFFFF"/>
                <w:lang w:eastAsia="ru-KZ"/>
              </w:rPr>
              <w:t xml:space="preserve"> </w:t>
            </w:r>
            <w:proofErr w:type="spellStart"/>
            <w:r w:rsidRPr="00672364">
              <w:rPr>
                <w:color w:val="333333"/>
                <w:sz w:val="20"/>
                <w:szCs w:val="20"/>
                <w:shd w:val="clear" w:color="auto" w:fill="FFFFFF"/>
                <w:lang w:eastAsia="ru-KZ"/>
              </w:rPr>
              <w:t>қандай</w:t>
            </w:r>
            <w:proofErr w:type="spellEnd"/>
          </w:p>
        </w:tc>
        <w:tc>
          <w:tcPr>
            <w:tcW w:w="924" w:type="dxa"/>
            <w:shd w:val="clear" w:color="auto" w:fill="auto"/>
          </w:tcPr>
          <w:p w14:paraId="31233609" w14:textId="77777777" w:rsidR="00FA3BE6" w:rsidRPr="00672364" w:rsidRDefault="00FA3BE6" w:rsidP="00582959">
            <w:pPr>
              <w:tabs>
                <w:tab w:val="left" w:pos="1276"/>
              </w:tabs>
              <w:jc w:val="center"/>
              <w:rPr>
                <w:bCs/>
                <w:sz w:val="20"/>
                <w:szCs w:val="20"/>
              </w:rPr>
            </w:pPr>
            <w:r w:rsidRPr="00672364">
              <w:rPr>
                <w:bCs/>
                <w:sz w:val="20"/>
                <w:szCs w:val="20"/>
              </w:rPr>
              <w:t>2</w:t>
            </w:r>
          </w:p>
        </w:tc>
        <w:tc>
          <w:tcPr>
            <w:tcW w:w="1031" w:type="dxa"/>
            <w:shd w:val="clear" w:color="auto" w:fill="auto"/>
          </w:tcPr>
          <w:p w14:paraId="2EDCBDEE" w14:textId="77777777" w:rsidR="00FA3BE6" w:rsidRPr="00672364" w:rsidRDefault="00FA3BE6" w:rsidP="00582959">
            <w:pPr>
              <w:tabs>
                <w:tab w:val="left" w:pos="1276"/>
              </w:tabs>
              <w:jc w:val="center"/>
              <w:rPr>
                <w:bCs/>
                <w:sz w:val="20"/>
                <w:szCs w:val="20"/>
              </w:rPr>
            </w:pPr>
            <w:r w:rsidRPr="00672364">
              <w:rPr>
                <w:bCs/>
                <w:sz w:val="20"/>
                <w:szCs w:val="20"/>
              </w:rPr>
              <w:t>7</w:t>
            </w:r>
          </w:p>
        </w:tc>
      </w:tr>
      <w:tr w:rsidR="00FA3BE6" w:rsidRPr="002649D0" w14:paraId="08160C98" w14:textId="77777777" w:rsidTr="00E118E8">
        <w:tc>
          <w:tcPr>
            <w:tcW w:w="1500" w:type="dxa"/>
            <w:vMerge/>
            <w:shd w:val="clear" w:color="auto" w:fill="auto"/>
          </w:tcPr>
          <w:p w14:paraId="711083D9" w14:textId="77777777" w:rsidR="00FA3BE6" w:rsidRPr="002649D0" w:rsidRDefault="00FA3BE6" w:rsidP="00FA3BE6">
            <w:pPr>
              <w:tabs>
                <w:tab w:val="left" w:pos="1276"/>
              </w:tabs>
              <w:jc w:val="center"/>
              <w:rPr>
                <w:sz w:val="16"/>
                <w:szCs w:val="16"/>
              </w:rPr>
            </w:pPr>
          </w:p>
        </w:tc>
        <w:tc>
          <w:tcPr>
            <w:tcW w:w="6327" w:type="dxa"/>
            <w:shd w:val="clear" w:color="auto" w:fill="auto"/>
          </w:tcPr>
          <w:p w14:paraId="219EFD3E" w14:textId="14C43963" w:rsidR="00FA3BE6" w:rsidRPr="00672364" w:rsidRDefault="00FA3BE6" w:rsidP="00582959">
            <w:pPr>
              <w:rPr>
                <w:color w:val="333333"/>
                <w:sz w:val="20"/>
                <w:szCs w:val="20"/>
                <w:shd w:val="clear" w:color="auto" w:fill="FFFFFF"/>
                <w:lang w:eastAsia="ru-KZ"/>
              </w:rPr>
            </w:pPr>
            <w:r w:rsidRPr="009851C3">
              <w:rPr>
                <w:b/>
                <w:color w:val="000000" w:themeColor="text1"/>
                <w:sz w:val="20"/>
                <w:szCs w:val="20"/>
                <w:lang w:val="kk-KZ"/>
              </w:rPr>
              <w:t>ОБӨЖ</w:t>
            </w:r>
            <w:r w:rsidRPr="009851C3">
              <w:rPr>
                <w:b/>
                <w:color w:val="000000" w:themeColor="text1"/>
                <w:sz w:val="20"/>
                <w:szCs w:val="20"/>
              </w:rPr>
              <w:t xml:space="preserve"> 4. </w:t>
            </w:r>
            <w:r w:rsidRPr="009851C3">
              <w:rPr>
                <w:b/>
                <w:color w:val="000000" w:themeColor="text1"/>
                <w:sz w:val="20"/>
                <w:szCs w:val="20"/>
                <w:lang w:val="kk-KZ"/>
              </w:rPr>
              <w:t xml:space="preserve">БӨЗ </w:t>
            </w:r>
            <w:r w:rsidRPr="009851C3">
              <w:rPr>
                <w:b/>
                <w:color w:val="000000" w:themeColor="text1"/>
                <w:sz w:val="20"/>
                <w:szCs w:val="20"/>
              </w:rPr>
              <w:t>4</w:t>
            </w:r>
            <w:r w:rsidRPr="009851C3">
              <w:rPr>
                <w:b/>
                <w:color w:val="000000" w:themeColor="text1"/>
                <w:sz w:val="20"/>
                <w:szCs w:val="20"/>
                <w:lang w:val="kk-KZ"/>
              </w:rPr>
              <w:t xml:space="preserve"> </w:t>
            </w:r>
            <w:r w:rsidRPr="009851C3">
              <w:rPr>
                <w:color w:val="000000" w:themeColor="text1"/>
                <w:sz w:val="20"/>
                <w:szCs w:val="20"/>
                <w:lang w:val="kk-KZ"/>
              </w:rPr>
              <w:t>орындау бойынша кеңестер</w:t>
            </w:r>
          </w:p>
        </w:tc>
        <w:tc>
          <w:tcPr>
            <w:tcW w:w="924" w:type="dxa"/>
            <w:shd w:val="clear" w:color="auto" w:fill="auto"/>
          </w:tcPr>
          <w:p w14:paraId="6B65EC18" w14:textId="443F8165" w:rsidR="00FA3BE6" w:rsidRPr="009851C3" w:rsidRDefault="009851C3" w:rsidP="00582959">
            <w:pPr>
              <w:tabs>
                <w:tab w:val="left" w:pos="1276"/>
              </w:tabs>
              <w:jc w:val="center"/>
              <w:rPr>
                <w:bCs/>
                <w:sz w:val="20"/>
                <w:szCs w:val="20"/>
              </w:rPr>
            </w:pPr>
            <w:r w:rsidRPr="009851C3">
              <w:rPr>
                <w:bCs/>
                <w:sz w:val="20"/>
                <w:szCs w:val="20"/>
              </w:rPr>
              <w:t>1</w:t>
            </w:r>
          </w:p>
        </w:tc>
        <w:tc>
          <w:tcPr>
            <w:tcW w:w="1031" w:type="dxa"/>
            <w:shd w:val="clear" w:color="auto" w:fill="auto"/>
          </w:tcPr>
          <w:p w14:paraId="401F33E1" w14:textId="77777777" w:rsidR="00FA3BE6" w:rsidRPr="00672364" w:rsidRDefault="00FA3BE6" w:rsidP="00582959">
            <w:pPr>
              <w:tabs>
                <w:tab w:val="left" w:pos="1276"/>
              </w:tabs>
              <w:jc w:val="center"/>
              <w:rPr>
                <w:b/>
                <w:sz w:val="20"/>
                <w:szCs w:val="20"/>
              </w:rPr>
            </w:pPr>
          </w:p>
        </w:tc>
      </w:tr>
      <w:tr w:rsidR="00FA3BE6" w:rsidRPr="002649D0" w14:paraId="1C8B94FE" w14:textId="77777777" w:rsidTr="00E118E8">
        <w:tc>
          <w:tcPr>
            <w:tcW w:w="1500" w:type="dxa"/>
            <w:vMerge w:val="restart"/>
            <w:shd w:val="clear" w:color="auto" w:fill="auto"/>
          </w:tcPr>
          <w:p w14:paraId="50EDCC21" w14:textId="77777777" w:rsidR="00FA3BE6" w:rsidRPr="002649D0" w:rsidRDefault="00FA3BE6" w:rsidP="00FA3BE6">
            <w:pPr>
              <w:tabs>
                <w:tab w:val="left" w:pos="1276"/>
              </w:tabs>
              <w:jc w:val="center"/>
              <w:rPr>
                <w:sz w:val="16"/>
                <w:szCs w:val="16"/>
              </w:rPr>
            </w:pPr>
            <w:r w:rsidRPr="002649D0">
              <w:rPr>
                <w:sz w:val="16"/>
                <w:szCs w:val="16"/>
              </w:rPr>
              <w:t>13</w:t>
            </w:r>
          </w:p>
        </w:tc>
        <w:tc>
          <w:tcPr>
            <w:tcW w:w="6327" w:type="dxa"/>
            <w:shd w:val="clear" w:color="auto" w:fill="auto"/>
          </w:tcPr>
          <w:p w14:paraId="4DBCEE92" w14:textId="6A0D0380" w:rsidR="00FA3BE6" w:rsidRPr="00672364" w:rsidRDefault="00FA3BE6" w:rsidP="00582959">
            <w:pPr>
              <w:tabs>
                <w:tab w:val="left" w:pos="1276"/>
              </w:tabs>
              <w:jc w:val="both"/>
              <w:rPr>
                <w:b/>
                <w:sz w:val="20"/>
                <w:szCs w:val="20"/>
              </w:rPr>
            </w:pPr>
            <w:r w:rsidRPr="00672364">
              <w:rPr>
                <w:b/>
                <w:sz w:val="20"/>
                <w:szCs w:val="20"/>
                <w:lang w:val="kk-KZ"/>
              </w:rPr>
              <w:t xml:space="preserve">Дәріс </w:t>
            </w:r>
            <w:r w:rsidRPr="00672364">
              <w:rPr>
                <w:b/>
                <w:sz w:val="20"/>
                <w:szCs w:val="20"/>
              </w:rPr>
              <w:t>13.</w:t>
            </w:r>
            <w:r w:rsidRPr="00672364">
              <w:rPr>
                <w:sz w:val="20"/>
                <w:szCs w:val="20"/>
              </w:rPr>
              <w:t xml:space="preserve"> Глобализация </w:t>
            </w:r>
            <w:proofErr w:type="spellStart"/>
            <w:r w:rsidRPr="00672364">
              <w:rPr>
                <w:sz w:val="20"/>
                <w:szCs w:val="20"/>
              </w:rPr>
              <w:t>және</w:t>
            </w:r>
            <w:proofErr w:type="spellEnd"/>
            <w:r w:rsidRPr="00672364">
              <w:rPr>
                <w:sz w:val="20"/>
                <w:szCs w:val="20"/>
              </w:rPr>
              <w:t xml:space="preserve"> </w:t>
            </w:r>
            <w:proofErr w:type="spellStart"/>
            <w:r w:rsidRPr="00672364">
              <w:rPr>
                <w:sz w:val="20"/>
                <w:szCs w:val="20"/>
              </w:rPr>
              <w:t>оның</w:t>
            </w:r>
            <w:proofErr w:type="spellEnd"/>
            <w:r w:rsidRPr="00672364">
              <w:rPr>
                <w:sz w:val="20"/>
                <w:szCs w:val="20"/>
              </w:rPr>
              <w:t xml:space="preserve"> </w:t>
            </w:r>
            <w:proofErr w:type="spellStart"/>
            <w:r w:rsidRPr="00672364">
              <w:rPr>
                <w:sz w:val="20"/>
                <w:szCs w:val="20"/>
              </w:rPr>
              <w:t>әртүрлі</w:t>
            </w:r>
            <w:proofErr w:type="spellEnd"/>
            <w:r w:rsidRPr="00672364">
              <w:rPr>
                <w:sz w:val="20"/>
                <w:szCs w:val="20"/>
              </w:rPr>
              <w:t xml:space="preserve"> </w:t>
            </w:r>
            <w:proofErr w:type="spellStart"/>
            <w:r w:rsidRPr="00672364">
              <w:rPr>
                <w:sz w:val="20"/>
                <w:szCs w:val="20"/>
              </w:rPr>
              <w:t>мәдениеттердің</w:t>
            </w:r>
            <w:proofErr w:type="spellEnd"/>
            <w:r w:rsidRPr="00672364">
              <w:rPr>
                <w:sz w:val="20"/>
                <w:szCs w:val="20"/>
              </w:rPr>
              <w:t xml:space="preserve"> </w:t>
            </w:r>
            <w:proofErr w:type="spellStart"/>
            <w:r w:rsidRPr="00672364">
              <w:rPr>
                <w:sz w:val="20"/>
                <w:szCs w:val="20"/>
              </w:rPr>
              <w:t>өзара</w:t>
            </w:r>
            <w:proofErr w:type="spellEnd"/>
            <w:r w:rsidRPr="00672364">
              <w:rPr>
                <w:sz w:val="20"/>
                <w:szCs w:val="20"/>
              </w:rPr>
              <w:t xml:space="preserve"> </w:t>
            </w:r>
            <w:proofErr w:type="spellStart"/>
            <w:r w:rsidRPr="00672364">
              <w:rPr>
                <w:sz w:val="20"/>
                <w:szCs w:val="20"/>
              </w:rPr>
              <w:t>әрекетіне</w:t>
            </w:r>
            <w:proofErr w:type="spellEnd"/>
            <w:r w:rsidRPr="00672364">
              <w:rPr>
                <w:sz w:val="20"/>
                <w:szCs w:val="20"/>
              </w:rPr>
              <w:t xml:space="preserve"> </w:t>
            </w:r>
            <w:proofErr w:type="spellStart"/>
            <w:r w:rsidRPr="00672364">
              <w:rPr>
                <w:sz w:val="20"/>
                <w:szCs w:val="20"/>
              </w:rPr>
              <w:t>әсері</w:t>
            </w:r>
            <w:proofErr w:type="spellEnd"/>
            <w:r w:rsidRPr="00672364">
              <w:rPr>
                <w:sz w:val="20"/>
                <w:szCs w:val="20"/>
              </w:rPr>
              <w:t xml:space="preserve"> </w:t>
            </w:r>
          </w:p>
        </w:tc>
        <w:tc>
          <w:tcPr>
            <w:tcW w:w="924" w:type="dxa"/>
            <w:shd w:val="clear" w:color="auto" w:fill="auto"/>
          </w:tcPr>
          <w:p w14:paraId="6419360C" w14:textId="77777777" w:rsidR="00FA3BE6" w:rsidRPr="00672364" w:rsidRDefault="00FA3BE6" w:rsidP="00582959">
            <w:pPr>
              <w:tabs>
                <w:tab w:val="left" w:pos="1276"/>
              </w:tabs>
              <w:jc w:val="center"/>
              <w:rPr>
                <w:b/>
                <w:sz w:val="20"/>
                <w:szCs w:val="20"/>
              </w:rPr>
            </w:pPr>
            <w:r w:rsidRPr="00672364">
              <w:rPr>
                <w:bCs/>
                <w:sz w:val="20"/>
                <w:szCs w:val="20"/>
              </w:rPr>
              <w:t>1</w:t>
            </w:r>
          </w:p>
        </w:tc>
        <w:tc>
          <w:tcPr>
            <w:tcW w:w="1031" w:type="dxa"/>
            <w:shd w:val="clear" w:color="auto" w:fill="auto"/>
          </w:tcPr>
          <w:p w14:paraId="363B507D" w14:textId="77777777" w:rsidR="00FA3BE6" w:rsidRPr="00672364" w:rsidRDefault="00FA3BE6" w:rsidP="00582959">
            <w:pPr>
              <w:tabs>
                <w:tab w:val="left" w:pos="1276"/>
              </w:tabs>
              <w:jc w:val="center"/>
              <w:rPr>
                <w:b/>
                <w:sz w:val="20"/>
                <w:szCs w:val="20"/>
              </w:rPr>
            </w:pPr>
            <w:r w:rsidRPr="00672364">
              <w:rPr>
                <w:bCs/>
                <w:sz w:val="20"/>
                <w:szCs w:val="20"/>
              </w:rPr>
              <w:t>2</w:t>
            </w:r>
          </w:p>
        </w:tc>
      </w:tr>
      <w:tr w:rsidR="00FA3BE6" w:rsidRPr="002649D0" w14:paraId="0AD03A90" w14:textId="77777777" w:rsidTr="00E118E8">
        <w:tc>
          <w:tcPr>
            <w:tcW w:w="1500" w:type="dxa"/>
            <w:vMerge/>
            <w:shd w:val="clear" w:color="auto" w:fill="auto"/>
          </w:tcPr>
          <w:p w14:paraId="31DF95FD" w14:textId="77777777" w:rsidR="00FA3BE6" w:rsidRPr="002649D0" w:rsidRDefault="00FA3BE6" w:rsidP="00FA3BE6">
            <w:pPr>
              <w:tabs>
                <w:tab w:val="left" w:pos="1276"/>
              </w:tabs>
              <w:jc w:val="center"/>
              <w:rPr>
                <w:sz w:val="16"/>
                <w:szCs w:val="16"/>
              </w:rPr>
            </w:pPr>
          </w:p>
        </w:tc>
        <w:tc>
          <w:tcPr>
            <w:tcW w:w="6327" w:type="dxa"/>
            <w:shd w:val="clear" w:color="auto" w:fill="auto"/>
          </w:tcPr>
          <w:p w14:paraId="6989C9D9" w14:textId="00C881DF" w:rsidR="00FA3BE6" w:rsidRPr="00672364" w:rsidRDefault="00FA3BE6" w:rsidP="00582959">
            <w:pPr>
              <w:jc w:val="both"/>
              <w:rPr>
                <w:color w:val="333333"/>
                <w:sz w:val="20"/>
                <w:szCs w:val="20"/>
                <w:shd w:val="clear" w:color="auto" w:fill="FFFFFF"/>
                <w:lang w:eastAsia="ru-KZ"/>
              </w:rPr>
            </w:pPr>
            <w:r w:rsidRPr="00672364">
              <w:rPr>
                <w:b/>
                <w:sz w:val="20"/>
                <w:szCs w:val="20"/>
              </w:rPr>
              <w:t>Семинар 13.</w:t>
            </w:r>
            <w:r w:rsidRPr="00672364">
              <w:rPr>
                <w:sz w:val="20"/>
                <w:szCs w:val="20"/>
              </w:rPr>
              <w:t xml:space="preserve"> </w:t>
            </w:r>
            <w:proofErr w:type="spellStart"/>
            <w:r w:rsidRPr="00672364">
              <w:rPr>
                <w:sz w:val="20"/>
                <w:szCs w:val="20"/>
              </w:rPr>
              <w:t>Глобализацияның</w:t>
            </w:r>
            <w:proofErr w:type="spellEnd"/>
            <w:r w:rsidRPr="00672364">
              <w:rPr>
                <w:sz w:val="20"/>
                <w:szCs w:val="20"/>
              </w:rPr>
              <w:t xml:space="preserve"> </w:t>
            </w:r>
            <w:proofErr w:type="spellStart"/>
            <w:r w:rsidRPr="00672364">
              <w:rPr>
                <w:sz w:val="20"/>
                <w:szCs w:val="20"/>
              </w:rPr>
              <w:t>мәдениеттердің</w:t>
            </w:r>
            <w:proofErr w:type="spellEnd"/>
            <w:r w:rsidRPr="00672364">
              <w:rPr>
                <w:sz w:val="20"/>
                <w:szCs w:val="20"/>
              </w:rPr>
              <w:t xml:space="preserve"> </w:t>
            </w:r>
            <w:proofErr w:type="spellStart"/>
            <w:r w:rsidRPr="00672364">
              <w:rPr>
                <w:sz w:val="20"/>
                <w:szCs w:val="20"/>
              </w:rPr>
              <w:t>өзара</w:t>
            </w:r>
            <w:proofErr w:type="spellEnd"/>
            <w:r w:rsidRPr="00672364">
              <w:rPr>
                <w:sz w:val="20"/>
                <w:szCs w:val="20"/>
              </w:rPr>
              <w:t xml:space="preserve"> </w:t>
            </w:r>
            <w:proofErr w:type="spellStart"/>
            <w:r w:rsidRPr="00672364">
              <w:rPr>
                <w:sz w:val="20"/>
                <w:szCs w:val="20"/>
              </w:rPr>
              <w:t>әрекетіне</w:t>
            </w:r>
            <w:proofErr w:type="spellEnd"/>
            <w:r w:rsidRPr="00672364">
              <w:rPr>
                <w:sz w:val="20"/>
                <w:szCs w:val="20"/>
              </w:rPr>
              <w:t xml:space="preserve"> </w:t>
            </w:r>
            <w:proofErr w:type="spellStart"/>
            <w:r w:rsidRPr="00672364">
              <w:rPr>
                <w:sz w:val="20"/>
                <w:szCs w:val="20"/>
              </w:rPr>
              <w:t>әсері</w:t>
            </w:r>
            <w:proofErr w:type="spellEnd"/>
            <w:r w:rsidRPr="00672364">
              <w:rPr>
                <w:sz w:val="20"/>
                <w:szCs w:val="20"/>
              </w:rPr>
              <w:t xml:space="preserve">: </w:t>
            </w:r>
            <w:proofErr w:type="spellStart"/>
            <w:r w:rsidRPr="00672364">
              <w:rPr>
                <w:sz w:val="20"/>
                <w:szCs w:val="20"/>
              </w:rPr>
              <w:t>талдау</w:t>
            </w:r>
            <w:proofErr w:type="spellEnd"/>
          </w:p>
        </w:tc>
        <w:tc>
          <w:tcPr>
            <w:tcW w:w="924" w:type="dxa"/>
            <w:shd w:val="clear" w:color="auto" w:fill="auto"/>
          </w:tcPr>
          <w:p w14:paraId="661179D9" w14:textId="77777777" w:rsidR="00FA3BE6" w:rsidRPr="00672364" w:rsidRDefault="00FA3BE6" w:rsidP="00582959">
            <w:pPr>
              <w:tabs>
                <w:tab w:val="left" w:pos="1276"/>
              </w:tabs>
              <w:jc w:val="center"/>
              <w:rPr>
                <w:b/>
                <w:sz w:val="20"/>
                <w:szCs w:val="20"/>
              </w:rPr>
            </w:pPr>
            <w:r w:rsidRPr="00672364">
              <w:rPr>
                <w:bCs/>
                <w:sz w:val="20"/>
                <w:szCs w:val="20"/>
              </w:rPr>
              <w:t>2</w:t>
            </w:r>
          </w:p>
        </w:tc>
        <w:tc>
          <w:tcPr>
            <w:tcW w:w="1031" w:type="dxa"/>
            <w:shd w:val="clear" w:color="auto" w:fill="auto"/>
          </w:tcPr>
          <w:p w14:paraId="477C68E0" w14:textId="77777777" w:rsidR="00FA3BE6" w:rsidRPr="00672364" w:rsidRDefault="00FA3BE6" w:rsidP="00582959">
            <w:pPr>
              <w:tabs>
                <w:tab w:val="left" w:pos="1276"/>
              </w:tabs>
              <w:jc w:val="center"/>
              <w:rPr>
                <w:b/>
                <w:sz w:val="20"/>
                <w:szCs w:val="20"/>
              </w:rPr>
            </w:pPr>
            <w:r w:rsidRPr="00672364">
              <w:rPr>
                <w:bCs/>
                <w:sz w:val="20"/>
                <w:szCs w:val="20"/>
              </w:rPr>
              <w:t>7</w:t>
            </w:r>
          </w:p>
        </w:tc>
      </w:tr>
      <w:tr w:rsidR="00FA3BE6" w:rsidRPr="002649D0" w14:paraId="3185C9A5" w14:textId="77777777" w:rsidTr="00E118E8">
        <w:tc>
          <w:tcPr>
            <w:tcW w:w="1500" w:type="dxa"/>
            <w:vMerge/>
            <w:shd w:val="clear" w:color="auto" w:fill="auto"/>
          </w:tcPr>
          <w:p w14:paraId="716349FA" w14:textId="77777777" w:rsidR="00FA3BE6" w:rsidRPr="002649D0" w:rsidRDefault="00FA3BE6" w:rsidP="00FA3BE6">
            <w:pPr>
              <w:tabs>
                <w:tab w:val="left" w:pos="1276"/>
              </w:tabs>
              <w:jc w:val="center"/>
              <w:rPr>
                <w:sz w:val="16"/>
                <w:szCs w:val="16"/>
              </w:rPr>
            </w:pPr>
          </w:p>
        </w:tc>
        <w:tc>
          <w:tcPr>
            <w:tcW w:w="6327" w:type="dxa"/>
            <w:shd w:val="clear" w:color="auto" w:fill="auto"/>
          </w:tcPr>
          <w:p w14:paraId="0919E759" w14:textId="20F83B78" w:rsidR="00FA3BE6" w:rsidRPr="009851C3" w:rsidRDefault="00FA3BE6" w:rsidP="00582959">
            <w:pPr>
              <w:tabs>
                <w:tab w:val="left" w:pos="1276"/>
              </w:tabs>
              <w:jc w:val="both"/>
              <w:rPr>
                <w:bCs/>
                <w:color w:val="000000" w:themeColor="text1"/>
                <w:sz w:val="20"/>
                <w:szCs w:val="20"/>
                <w:lang w:val="kk-KZ"/>
              </w:rPr>
            </w:pPr>
            <w:r w:rsidRPr="009851C3">
              <w:rPr>
                <w:b/>
                <w:color w:val="000000" w:themeColor="text1"/>
                <w:sz w:val="20"/>
                <w:szCs w:val="20"/>
                <w:lang w:val="kk-KZ"/>
              </w:rPr>
              <w:t xml:space="preserve">БӨЗ </w:t>
            </w:r>
            <w:r w:rsidRPr="009851C3">
              <w:rPr>
                <w:b/>
                <w:color w:val="000000" w:themeColor="text1"/>
                <w:sz w:val="20"/>
                <w:szCs w:val="20"/>
              </w:rPr>
              <w:t>4</w:t>
            </w:r>
            <w:r w:rsidRPr="009851C3">
              <w:rPr>
                <w:bCs/>
                <w:color w:val="000000" w:themeColor="text1"/>
                <w:sz w:val="20"/>
                <w:szCs w:val="20"/>
                <w:lang w:val="kk-KZ"/>
              </w:rPr>
              <w:t xml:space="preserve"> Глобализацияның коммуникацияға әсері және оның мәдениетке ықпалын зерттеу</w:t>
            </w:r>
          </w:p>
        </w:tc>
        <w:tc>
          <w:tcPr>
            <w:tcW w:w="924" w:type="dxa"/>
            <w:shd w:val="clear" w:color="auto" w:fill="auto"/>
          </w:tcPr>
          <w:p w14:paraId="41CCE79F" w14:textId="519975EA" w:rsidR="00FA3BE6" w:rsidRPr="009851C3" w:rsidRDefault="009851C3" w:rsidP="00582959">
            <w:pPr>
              <w:tabs>
                <w:tab w:val="left" w:pos="1276"/>
              </w:tabs>
              <w:jc w:val="center"/>
              <w:rPr>
                <w:bCs/>
                <w:sz w:val="20"/>
                <w:szCs w:val="20"/>
              </w:rPr>
            </w:pPr>
            <w:r w:rsidRPr="009851C3">
              <w:rPr>
                <w:bCs/>
                <w:sz w:val="20"/>
                <w:szCs w:val="20"/>
              </w:rPr>
              <w:t>1</w:t>
            </w:r>
          </w:p>
        </w:tc>
        <w:tc>
          <w:tcPr>
            <w:tcW w:w="1031" w:type="dxa"/>
            <w:shd w:val="clear" w:color="auto" w:fill="auto"/>
          </w:tcPr>
          <w:p w14:paraId="6CDE91A1" w14:textId="42F5358F" w:rsidR="00FA3BE6" w:rsidRPr="00672364" w:rsidRDefault="00FA3BE6" w:rsidP="009851C3">
            <w:pPr>
              <w:tabs>
                <w:tab w:val="left" w:pos="1276"/>
              </w:tabs>
              <w:rPr>
                <w:b/>
                <w:sz w:val="20"/>
                <w:szCs w:val="20"/>
              </w:rPr>
            </w:pPr>
          </w:p>
        </w:tc>
      </w:tr>
      <w:tr w:rsidR="00FA3BE6" w:rsidRPr="002649D0" w14:paraId="79A61849" w14:textId="77777777" w:rsidTr="00E118E8">
        <w:tc>
          <w:tcPr>
            <w:tcW w:w="1500" w:type="dxa"/>
            <w:vMerge w:val="restart"/>
            <w:shd w:val="clear" w:color="auto" w:fill="auto"/>
          </w:tcPr>
          <w:p w14:paraId="74959807" w14:textId="77777777" w:rsidR="00FA3BE6" w:rsidRPr="002649D0" w:rsidRDefault="00FA3BE6" w:rsidP="00FA3BE6">
            <w:pPr>
              <w:tabs>
                <w:tab w:val="left" w:pos="1276"/>
              </w:tabs>
              <w:jc w:val="center"/>
              <w:rPr>
                <w:sz w:val="16"/>
                <w:szCs w:val="16"/>
              </w:rPr>
            </w:pPr>
            <w:r w:rsidRPr="002649D0">
              <w:rPr>
                <w:sz w:val="16"/>
                <w:szCs w:val="16"/>
              </w:rPr>
              <w:t>14</w:t>
            </w:r>
          </w:p>
        </w:tc>
        <w:tc>
          <w:tcPr>
            <w:tcW w:w="6327" w:type="dxa"/>
            <w:shd w:val="clear" w:color="auto" w:fill="auto"/>
          </w:tcPr>
          <w:p w14:paraId="29F6439F" w14:textId="5FE6D7E6" w:rsidR="00FA3BE6" w:rsidRPr="00672364" w:rsidRDefault="00FA3BE6" w:rsidP="00582959">
            <w:pPr>
              <w:rPr>
                <w:sz w:val="20"/>
                <w:szCs w:val="20"/>
              </w:rPr>
            </w:pPr>
            <w:r w:rsidRPr="00672364">
              <w:rPr>
                <w:b/>
                <w:sz w:val="20"/>
                <w:szCs w:val="20"/>
                <w:lang w:val="kk-KZ"/>
              </w:rPr>
              <w:t xml:space="preserve">Дәріс </w:t>
            </w:r>
            <w:r w:rsidRPr="00672364">
              <w:rPr>
                <w:b/>
                <w:sz w:val="20"/>
                <w:szCs w:val="20"/>
              </w:rPr>
              <w:t>14</w:t>
            </w:r>
            <w:r w:rsidRPr="00672364">
              <w:rPr>
                <w:sz w:val="20"/>
                <w:szCs w:val="20"/>
              </w:rPr>
              <w:t xml:space="preserve">. </w:t>
            </w:r>
            <w:proofErr w:type="spellStart"/>
            <w:r w:rsidRPr="00672364">
              <w:rPr>
                <w:sz w:val="20"/>
                <w:szCs w:val="20"/>
              </w:rPr>
              <w:t>Массалық</w:t>
            </w:r>
            <w:proofErr w:type="spellEnd"/>
            <w:r w:rsidRPr="00672364">
              <w:rPr>
                <w:sz w:val="20"/>
                <w:szCs w:val="20"/>
              </w:rPr>
              <w:t xml:space="preserve"> </w:t>
            </w:r>
            <w:proofErr w:type="spellStart"/>
            <w:r w:rsidRPr="00672364">
              <w:rPr>
                <w:sz w:val="20"/>
                <w:szCs w:val="20"/>
              </w:rPr>
              <w:t>және</w:t>
            </w:r>
            <w:proofErr w:type="spellEnd"/>
            <w:r w:rsidRPr="00672364">
              <w:rPr>
                <w:sz w:val="20"/>
                <w:szCs w:val="20"/>
              </w:rPr>
              <w:t xml:space="preserve"> </w:t>
            </w:r>
            <w:proofErr w:type="spellStart"/>
            <w:r w:rsidRPr="00672364">
              <w:rPr>
                <w:sz w:val="20"/>
                <w:szCs w:val="20"/>
              </w:rPr>
              <w:t>танымал</w:t>
            </w:r>
            <w:proofErr w:type="spellEnd"/>
            <w:r w:rsidRPr="00672364">
              <w:rPr>
                <w:sz w:val="20"/>
                <w:szCs w:val="20"/>
              </w:rPr>
              <w:t xml:space="preserve"> </w:t>
            </w:r>
            <w:proofErr w:type="spellStart"/>
            <w:r w:rsidRPr="00672364">
              <w:rPr>
                <w:sz w:val="20"/>
                <w:szCs w:val="20"/>
              </w:rPr>
              <w:t>мәдениет</w:t>
            </w:r>
            <w:proofErr w:type="spellEnd"/>
            <w:r w:rsidRPr="00672364">
              <w:rPr>
                <w:sz w:val="20"/>
                <w:szCs w:val="20"/>
              </w:rPr>
              <w:t xml:space="preserve"> </w:t>
            </w:r>
            <w:proofErr w:type="spellStart"/>
            <w:r w:rsidRPr="00672364">
              <w:rPr>
                <w:sz w:val="20"/>
                <w:szCs w:val="20"/>
              </w:rPr>
              <w:t>жағдайында</w:t>
            </w:r>
            <w:proofErr w:type="spellEnd"/>
            <w:r w:rsidRPr="00672364">
              <w:rPr>
                <w:sz w:val="20"/>
                <w:szCs w:val="20"/>
              </w:rPr>
              <w:t xml:space="preserve"> </w:t>
            </w:r>
            <w:proofErr w:type="spellStart"/>
            <w:r w:rsidRPr="00672364">
              <w:rPr>
                <w:sz w:val="20"/>
                <w:szCs w:val="20"/>
              </w:rPr>
              <w:t>мәдениетаралық</w:t>
            </w:r>
            <w:proofErr w:type="spellEnd"/>
            <w:r w:rsidRPr="00672364">
              <w:rPr>
                <w:sz w:val="20"/>
                <w:szCs w:val="20"/>
              </w:rPr>
              <w:t xml:space="preserve"> </w:t>
            </w:r>
            <w:proofErr w:type="spellStart"/>
            <w:r w:rsidRPr="00672364">
              <w:rPr>
                <w:sz w:val="20"/>
                <w:szCs w:val="20"/>
              </w:rPr>
              <w:t>байланыс</w:t>
            </w:r>
            <w:proofErr w:type="spellEnd"/>
          </w:p>
        </w:tc>
        <w:tc>
          <w:tcPr>
            <w:tcW w:w="924" w:type="dxa"/>
            <w:shd w:val="clear" w:color="auto" w:fill="auto"/>
          </w:tcPr>
          <w:p w14:paraId="678D06FF" w14:textId="77777777" w:rsidR="00FA3BE6" w:rsidRPr="00672364" w:rsidRDefault="00FA3BE6" w:rsidP="00582959">
            <w:pPr>
              <w:tabs>
                <w:tab w:val="left" w:pos="1276"/>
              </w:tabs>
              <w:jc w:val="center"/>
              <w:rPr>
                <w:b/>
                <w:sz w:val="20"/>
                <w:szCs w:val="20"/>
              </w:rPr>
            </w:pPr>
            <w:r w:rsidRPr="00672364">
              <w:rPr>
                <w:bCs/>
                <w:sz w:val="20"/>
                <w:szCs w:val="20"/>
              </w:rPr>
              <w:t>1</w:t>
            </w:r>
          </w:p>
        </w:tc>
        <w:tc>
          <w:tcPr>
            <w:tcW w:w="1031" w:type="dxa"/>
            <w:shd w:val="clear" w:color="auto" w:fill="auto"/>
          </w:tcPr>
          <w:p w14:paraId="2852557B" w14:textId="77777777" w:rsidR="00FA3BE6" w:rsidRPr="00672364" w:rsidRDefault="00FA3BE6" w:rsidP="00582959">
            <w:pPr>
              <w:tabs>
                <w:tab w:val="left" w:pos="1276"/>
              </w:tabs>
              <w:jc w:val="center"/>
              <w:rPr>
                <w:b/>
                <w:sz w:val="20"/>
                <w:szCs w:val="20"/>
              </w:rPr>
            </w:pPr>
            <w:r w:rsidRPr="00672364">
              <w:rPr>
                <w:bCs/>
                <w:sz w:val="20"/>
                <w:szCs w:val="20"/>
              </w:rPr>
              <w:t>2</w:t>
            </w:r>
          </w:p>
        </w:tc>
      </w:tr>
      <w:tr w:rsidR="00FA3BE6" w:rsidRPr="002649D0" w14:paraId="24291B78" w14:textId="77777777" w:rsidTr="00E118E8">
        <w:tc>
          <w:tcPr>
            <w:tcW w:w="1500" w:type="dxa"/>
            <w:vMerge/>
            <w:shd w:val="clear" w:color="auto" w:fill="auto"/>
          </w:tcPr>
          <w:p w14:paraId="73FEA918" w14:textId="77777777" w:rsidR="00FA3BE6" w:rsidRPr="002649D0" w:rsidRDefault="00FA3BE6" w:rsidP="00FA3BE6">
            <w:pPr>
              <w:tabs>
                <w:tab w:val="left" w:pos="1276"/>
              </w:tabs>
              <w:jc w:val="center"/>
              <w:rPr>
                <w:b/>
                <w:sz w:val="16"/>
                <w:szCs w:val="16"/>
              </w:rPr>
            </w:pPr>
          </w:p>
        </w:tc>
        <w:tc>
          <w:tcPr>
            <w:tcW w:w="6327" w:type="dxa"/>
            <w:shd w:val="clear" w:color="auto" w:fill="auto"/>
          </w:tcPr>
          <w:p w14:paraId="0BA9F23C" w14:textId="75459FD6" w:rsidR="00FA3BE6" w:rsidRPr="00672364" w:rsidRDefault="00FA3BE6" w:rsidP="00582959">
            <w:pPr>
              <w:jc w:val="both"/>
              <w:rPr>
                <w:color w:val="333333"/>
                <w:sz w:val="20"/>
                <w:szCs w:val="20"/>
                <w:shd w:val="clear" w:color="auto" w:fill="FFFFFF"/>
                <w:lang w:eastAsia="ru-KZ"/>
              </w:rPr>
            </w:pPr>
            <w:r w:rsidRPr="00672364">
              <w:rPr>
                <w:b/>
                <w:sz w:val="20"/>
                <w:szCs w:val="20"/>
              </w:rPr>
              <w:t>Семинар 14.</w:t>
            </w:r>
            <w:r w:rsidRPr="00672364">
              <w:rPr>
                <w:sz w:val="20"/>
                <w:szCs w:val="20"/>
                <w:lang w:val="kk-KZ"/>
              </w:rPr>
              <w:t xml:space="preserve"> Массалық мәдениет жағдайындағы мәдениетаралық коммуникацияға арналған кейс-тапсырмалар</w:t>
            </w:r>
          </w:p>
        </w:tc>
        <w:tc>
          <w:tcPr>
            <w:tcW w:w="924" w:type="dxa"/>
            <w:shd w:val="clear" w:color="auto" w:fill="auto"/>
          </w:tcPr>
          <w:p w14:paraId="11BEACA9" w14:textId="77777777" w:rsidR="00FA3BE6" w:rsidRPr="00672364" w:rsidRDefault="00FA3BE6" w:rsidP="00582959">
            <w:pPr>
              <w:tabs>
                <w:tab w:val="left" w:pos="1276"/>
              </w:tabs>
              <w:jc w:val="center"/>
              <w:rPr>
                <w:b/>
                <w:sz w:val="20"/>
                <w:szCs w:val="20"/>
              </w:rPr>
            </w:pPr>
            <w:r w:rsidRPr="00672364">
              <w:rPr>
                <w:bCs/>
                <w:sz w:val="20"/>
                <w:szCs w:val="20"/>
              </w:rPr>
              <w:t>2</w:t>
            </w:r>
          </w:p>
        </w:tc>
        <w:tc>
          <w:tcPr>
            <w:tcW w:w="1031" w:type="dxa"/>
            <w:shd w:val="clear" w:color="auto" w:fill="auto"/>
          </w:tcPr>
          <w:p w14:paraId="5AF28019" w14:textId="77777777" w:rsidR="00FA3BE6" w:rsidRPr="00672364" w:rsidRDefault="00FA3BE6" w:rsidP="00582959">
            <w:pPr>
              <w:tabs>
                <w:tab w:val="left" w:pos="1276"/>
              </w:tabs>
              <w:jc w:val="center"/>
              <w:rPr>
                <w:b/>
                <w:sz w:val="20"/>
                <w:szCs w:val="20"/>
              </w:rPr>
            </w:pPr>
            <w:r w:rsidRPr="00672364">
              <w:rPr>
                <w:bCs/>
                <w:sz w:val="20"/>
                <w:szCs w:val="20"/>
              </w:rPr>
              <w:t>7</w:t>
            </w:r>
          </w:p>
        </w:tc>
      </w:tr>
      <w:tr w:rsidR="00FA3BE6" w:rsidRPr="002649D0" w14:paraId="7FB7FA0C" w14:textId="77777777" w:rsidTr="00E118E8">
        <w:tc>
          <w:tcPr>
            <w:tcW w:w="1500" w:type="dxa"/>
            <w:vMerge w:val="restart"/>
            <w:shd w:val="clear" w:color="auto" w:fill="auto"/>
          </w:tcPr>
          <w:p w14:paraId="580FA302" w14:textId="77777777" w:rsidR="00FA3BE6" w:rsidRPr="002649D0" w:rsidRDefault="00FA3BE6" w:rsidP="00FA3BE6">
            <w:pPr>
              <w:tabs>
                <w:tab w:val="left" w:pos="1276"/>
              </w:tabs>
              <w:jc w:val="center"/>
              <w:rPr>
                <w:bCs/>
                <w:sz w:val="16"/>
                <w:szCs w:val="16"/>
              </w:rPr>
            </w:pPr>
            <w:r w:rsidRPr="002649D0">
              <w:rPr>
                <w:bCs/>
                <w:sz w:val="16"/>
                <w:szCs w:val="16"/>
              </w:rPr>
              <w:t>15</w:t>
            </w:r>
          </w:p>
        </w:tc>
        <w:tc>
          <w:tcPr>
            <w:tcW w:w="6327" w:type="dxa"/>
            <w:shd w:val="clear" w:color="auto" w:fill="auto"/>
          </w:tcPr>
          <w:p w14:paraId="6AED6A73" w14:textId="08F4DBFF" w:rsidR="00FA3BE6" w:rsidRPr="00672364" w:rsidRDefault="00FA3BE6" w:rsidP="00582959">
            <w:pPr>
              <w:tabs>
                <w:tab w:val="left" w:pos="1276"/>
              </w:tabs>
              <w:jc w:val="both"/>
              <w:rPr>
                <w:b/>
                <w:sz w:val="20"/>
                <w:szCs w:val="20"/>
              </w:rPr>
            </w:pPr>
            <w:r w:rsidRPr="00672364">
              <w:rPr>
                <w:b/>
                <w:sz w:val="20"/>
                <w:szCs w:val="20"/>
                <w:lang w:val="kk-KZ"/>
              </w:rPr>
              <w:t>Дәріс</w:t>
            </w:r>
            <w:r w:rsidRPr="00672364">
              <w:rPr>
                <w:b/>
                <w:sz w:val="20"/>
                <w:szCs w:val="20"/>
              </w:rPr>
              <w:t>15</w:t>
            </w:r>
            <w:r w:rsidRPr="00672364">
              <w:rPr>
                <w:sz w:val="20"/>
                <w:szCs w:val="20"/>
              </w:rPr>
              <w:t xml:space="preserve">. </w:t>
            </w:r>
            <w:r w:rsidRPr="00672364">
              <w:rPr>
                <w:sz w:val="20"/>
                <w:szCs w:val="20"/>
                <w:lang w:val="kk-KZ"/>
              </w:rPr>
              <w:t>Болашақтағы үрдістер: цифрлану әлеуметтік-мәдени байланыстарды қалай өзгертеді</w:t>
            </w:r>
          </w:p>
        </w:tc>
        <w:tc>
          <w:tcPr>
            <w:tcW w:w="924" w:type="dxa"/>
            <w:shd w:val="clear" w:color="auto" w:fill="auto"/>
          </w:tcPr>
          <w:p w14:paraId="3119BF1B" w14:textId="77777777" w:rsidR="00FA3BE6" w:rsidRPr="00672364" w:rsidRDefault="00FA3BE6" w:rsidP="00582959">
            <w:pPr>
              <w:tabs>
                <w:tab w:val="left" w:pos="1276"/>
              </w:tabs>
              <w:jc w:val="center"/>
              <w:rPr>
                <w:b/>
                <w:sz w:val="20"/>
                <w:szCs w:val="20"/>
              </w:rPr>
            </w:pPr>
            <w:r w:rsidRPr="00672364">
              <w:rPr>
                <w:bCs/>
                <w:sz w:val="20"/>
                <w:szCs w:val="20"/>
              </w:rPr>
              <w:t>1</w:t>
            </w:r>
          </w:p>
        </w:tc>
        <w:tc>
          <w:tcPr>
            <w:tcW w:w="1031" w:type="dxa"/>
            <w:shd w:val="clear" w:color="auto" w:fill="auto"/>
          </w:tcPr>
          <w:p w14:paraId="43C53611" w14:textId="77777777" w:rsidR="00FA3BE6" w:rsidRPr="00672364" w:rsidRDefault="00FA3BE6" w:rsidP="00582959">
            <w:pPr>
              <w:tabs>
                <w:tab w:val="left" w:pos="1276"/>
              </w:tabs>
              <w:jc w:val="center"/>
              <w:rPr>
                <w:b/>
                <w:sz w:val="20"/>
                <w:szCs w:val="20"/>
              </w:rPr>
            </w:pPr>
            <w:r w:rsidRPr="00672364">
              <w:rPr>
                <w:bCs/>
                <w:sz w:val="20"/>
                <w:szCs w:val="20"/>
              </w:rPr>
              <w:t>2</w:t>
            </w:r>
          </w:p>
        </w:tc>
      </w:tr>
      <w:tr w:rsidR="00FA3BE6" w:rsidRPr="002649D0" w14:paraId="628E2A5A" w14:textId="77777777" w:rsidTr="00E118E8">
        <w:tc>
          <w:tcPr>
            <w:tcW w:w="1500" w:type="dxa"/>
            <w:vMerge/>
            <w:shd w:val="clear" w:color="auto" w:fill="auto"/>
          </w:tcPr>
          <w:p w14:paraId="50009053" w14:textId="77777777" w:rsidR="00FA3BE6" w:rsidRPr="002649D0" w:rsidRDefault="00FA3BE6" w:rsidP="00FA3BE6">
            <w:pPr>
              <w:tabs>
                <w:tab w:val="left" w:pos="1276"/>
              </w:tabs>
              <w:jc w:val="center"/>
              <w:rPr>
                <w:b/>
                <w:sz w:val="16"/>
                <w:szCs w:val="16"/>
              </w:rPr>
            </w:pPr>
          </w:p>
        </w:tc>
        <w:tc>
          <w:tcPr>
            <w:tcW w:w="6327" w:type="dxa"/>
            <w:shd w:val="clear" w:color="auto" w:fill="auto"/>
          </w:tcPr>
          <w:p w14:paraId="40ADA4A2" w14:textId="1997458B" w:rsidR="00FA3BE6" w:rsidRPr="00672364" w:rsidRDefault="00FA3BE6" w:rsidP="00582959">
            <w:pPr>
              <w:jc w:val="both"/>
              <w:rPr>
                <w:color w:val="333333"/>
                <w:sz w:val="20"/>
                <w:szCs w:val="20"/>
                <w:shd w:val="clear" w:color="auto" w:fill="FFFFFF"/>
                <w:lang w:eastAsia="ru-KZ"/>
              </w:rPr>
            </w:pPr>
            <w:r w:rsidRPr="00672364">
              <w:rPr>
                <w:b/>
                <w:sz w:val="20"/>
                <w:szCs w:val="20"/>
              </w:rPr>
              <w:t>Семинар 15.</w:t>
            </w:r>
            <w:r w:rsidRPr="00672364">
              <w:rPr>
                <w:sz w:val="20"/>
                <w:szCs w:val="20"/>
                <w:lang w:val="kk-KZ"/>
              </w:rPr>
              <w:t xml:space="preserve"> </w:t>
            </w:r>
            <w:proofErr w:type="spellStart"/>
            <w:r w:rsidRPr="00672364">
              <w:rPr>
                <w:sz w:val="20"/>
                <w:szCs w:val="20"/>
              </w:rPr>
              <w:t>Цифрлық</w:t>
            </w:r>
            <w:proofErr w:type="spellEnd"/>
            <w:r w:rsidRPr="00672364">
              <w:rPr>
                <w:sz w:val="20"/>
                <w:szCs w:val="20"/>
              </w:rPr>
              <w:t xml:space="preserve"> </w:t>
            </w:r>
            <w:proofErr w:type="spellStart"/>
            <w:r w:rsidRPr="00672364">
              <w:rPr>
                <w:sz w:val="20"/>
                <w:szCs w:val="20"/>
              </w:rPr>
              <w:t>әлемде</w:t>
            </w:r>
            <w:proofErr w:type="spellEnd"/>
            <w:r w:rsidRPr="00672364">
              <w:rPr>
                <w:sz w:val="20"/>
                <w:szCs w:val="20"/>
              </w:rPr>
              <w:t xml:space="preserve"> </w:t>
            </w:r>
            <w:proofErr w:type="spellStart"/>
            <w:r w:rsidRPr="00672364">
              <w:rPr>
                <w:sz w:val="20"/>
                <w:szCs w:val="20"/>
              </w:rPr>
              <w:t>мәдениетаралық</w:t>
            </w:r>
            <w:proofErr w:type="spellEnd"/>
            <w:r w:rsidRPr="00672364">
              <w:rPr>
                <w:sz w:val="20"/>
                <w:szCs w:val="20"/>
              </w:rPr>
              <w:t xml:space="preserve"> </w:t>
            </w:r>
            <w:proofErr w:type="spellStart"/>
            <w:r w:rsidRPr="00672364">
              <w:rPr>
                <w:sz w:val="20"/>
                <w:szCs w:val="20"/>
              </w:rPr>
              <w:t>байланыстың</w:t>
            </w:r>
            <w:proofErr w:type="spellEnd"/>
            <w:r w:rsidRPr="00672364">
              <w:rPr>
                <w:sz w:val="20"/>
                <w:szCs w:val="20"/>
              </w:rPr>
              <w:t xml:space="preserve"> </w:t>
            </w:r>
            <w:proofErr w:type="spellStart"/>
            <w:r w:rsidRPr="00672364">
              <w:rPr>
                <w:sz w:val="20"/>
                <w:szCs w:val="20"/>
              </w:rPr>
              <w:t>тәжірибесі</w:t>
            </w:r>
            <w:proofErr w:type="spellEnd"/>
          </w:p>
        </w:tc>
        <w:tc>
          <w:tcPr>
            <w:tcW w:w="924" w:type="dxa"/>
            <w:shd w:val="clear" w:color="auto" w:fill="auto"/>
          </w:tcPr>
          <w:p w14:paraId="6091A494" w14:textId="77777777" w:rsidR="00FA3BE6" w:rsidRPr="00672364" w:rsidRDefault="00FA3BE6" w:rsidP="00582959">
            <w:pPr>
              <w:tabs>
                <w:tab w:val="left" w:pos="1276"/>
              </w:tabs>
              <w:jc w:val="center"/>
              <w:rPr>
                <w:b/>
                <w:sz w:val="20"/>
                <w:szCs w:val="20"/>
              </w:rPr>
            </w:pPr>
            <w:r w:rsidRPr="00672364">
              <w:rPr>
                <w:bCs/>
                <w:sz w:val="20"/>
                <w:szCs w:val="20"/>
              </w:rPr>
              <w:t>2</w:t>
            </w:r>
          </w:p>
        </w:tc>
        <w:tc>
          <w:tcPr>
            <w:tcW w:w="1031" w:type="dxa"/>
            <w:shd w:val="clear" w:color="auto" w:fill="auto"/>
          </w:tcPr>
          <w:p w14:paraId="4E63B7C7" w14:textId="77777777" w:rsidR="00FA3BE6" w:rsidRPr="00672364" w:rsidRDefault="00FA3BE6" w:rsidP="00582959">
            <w:pPr>
              <w:tabs>
                <w:tab w:val="left" w:pos="1276"/>
              </w:tabs>
              <w:jc w:val="center"/>
              <w:rPr>
                <w:b/>
                <w:sz w:val="20"/>
                <w:szCs w:val="20"/>
              </w:rPr>
            </w:pPr>
            <w:r w:rsidRPr="00672364">
              <w:rPr>
                <w:bCs/>
                <w:sz w:val="20"/>
                <w:szCs w:val="20"/>
              </w:rPr>
              <w:t>7</w:t>
            </w:r>
          </w:p>
        </w:tc>
      </w:tr>
      <w:tr w:rsidR="00FA3BE6" w:rsidRPr="002649D0" w14:paraId="385E07FC" w14:textId="77777777" w:rsidTr="00E118E8">
        <w:tc>
          <w:tcPr>
            <w:tcW w:w="8751" w:type="dxa"/>
            <w:gridSpan w:val="3"/>
          </w:tcPr>
          <w:p w14:paraId="02FBAF77" w14:textId="77777777" w:rsidR="00FA3BE6" w:rsidRPr="002649D0" w:rsidRDefault="00FA3BE6" w:rsidP="00FA3BE6">
            <w:pPr>
              <w:tabs>
                <w:tab w:val="left" w:pos="1276"/>
              </w:tabs>
              <w:rPr>
                <w:b/>
                <w:sz w:val="16"/>
                <w:szCs w:val="16"/>
              </w:rPr>
            </w:pPr>
            <w:proofErr w:type="spellStart"/>
            <w:r w:rsidRPr="002649D0">
              <w:rPr>
                <w:b/>
                <w:bCs/>
                <w:color w:val="000000"/>
                <w:sz w:val="16"/>
                <w:szCs w:val="16"/>
              </w:rPr>
              <w:t>Аралық</w:t>
            </w:r>
            <w:proofErr w:type="spellEnd"/>
            <w:r w:rsidRPr="002649D0">
              <w:rPr>
                <w:b/>
                <w:bCs/>
                <w:color w:val="000000"/>
                <w:sz w:val="16"/>
                <w:szCs w:val="16"/>
              </w:rPr>
              <w:t xml:space="preserve"> </w:t>
            </w:r>
            <w:proofErr w:type="spellStart"/>
            <w:r w:rsidRPr="002649D0">
              <w:rPr>
                <w:b/>
                <w:bCs/>
                <w:color w:val="000000"/>
                <w:sz w:val="16"/>
                <w:szCs w:val="16"/>
              </w:rPr>
              <w:t>бақылау</w:t>
            </w:r>
            <w:proofErr w:type="spellEnd"/>
            <w:r w:rsidRPr="002649D0">
              <w:rPr>
                <w:b/>
                <w:bCs/>
                <w:color w:val="000000"/>
                <w:sz w:val="16"/>
                <w:szCs w:val="16"/>
                <w:lang w:val="kk-KZ"/>
              </w:rPr>
              <w:t xml:space="preserve"> </w:t>
            </w:r>
            <w:r w:rsidRPr="002649D0">
              <w:rPr>
                <w:b/>
                <w:bCs/>
                <w:color w:val="000000"/>
                <w:sz w:val="16"/>
                <w:szCs w:val="16"/>
              </w:rPr>
              <w:t>2</w:t>
            </w:r>
          </w:p>
        </w:tc>
        <w:tc>
          <w:tcPr>
            <w:tcW w:w="1031" w:type="dxa"/>
          </w:tcPr>
          <w:p w14:paraId="0C8729DF" w14:textId="77777777" w:rsidR="00FA3BE6" w:rsidRPr="002649D0" w:rsidRDefault="00FA3BE6" w:rsidP="00FA3BE6">
            <w:pPr>
              <w:tabs>
                <w:tab w:val="left" w:pos="1276"/>
              </w:tabs>
              <w:jc w:val="center"/>
              <w:rPr>
                <w:b/>
                <w:sz w:val="16"/>
                <w:szCs w:val="16"/>
              </w:rPr>
            </w:pPr>
            <w:r w:rsidRPr="002649D0">
              <w:rPr>
                <w:b/>
                <w:sz w:val="16"/>
                <w:szCs w:val="16"/>
              </w:rPr>
              <w:t>100</w:t>
            </w:r>
          </w:p>
        </w:tc>
      </w:tr>
      <w:tr w:rsidR="00FA3BE6" w:rsidRPr="002649D0" w14:paraId="154DDC75" w14:textId="77777777" w:rsidTr="00E118E8">
        <w:tc>
          <w:tcPr>
            <w:tcW w:w="8751" w:type="dxa"/>
            <w:gridSpan w:val="3"/>
            <w:shd w:val="clear" w:color="auto" w:fill="FFFFFF" w:themeFill="background1"/>
          </w:tcPr>
          <w:p w14:paraId="0A653352" w14:textId="77777777" w:rsidR="00FA3BE6" w:rsidRPr="002649D0" w:rsidRDefault="00FA3BE6" w:rsidP="00FA3BE6">
            <w:pPr>
              <w:tabs>
                <w:tab w:val="left" w:pos="1276"/>
              </w:tabs>
              <w:rPr>
                <w:b/>
                <w:sz w:val="16"/>
                <w:szCs w:val="16"/>
              </w:rPr>
            </w:pPr>
            <w:r w:rsidRPr="002649D0">
              <w:rPr>
                <w:b/>
                <w:sz w:val="16"/>
                <w:szCs w:val="16"/>
                <w:lang w:val="kk-KZ"/>
              </w:rPr>
              <w:t>Қорытынды бақылау</w:t>
            </w:r>
            <w:r w:rsidRPr="002649D0">
              <w:rPr>
                <w:b/>
                <w:sz w:val="16"/>
                <w:szCs w:val="16"/>
              </w:rPr>
              <w:t xml:space="preserve"> (</w:t>
            </w:r>
            <w:r w:rsidRPr="002649D0">
              <w:rPr>
                <w:b/>
                <w:sz w:val="16"/>
                <w:szCs w:val="16"/>
                <w:lang w:val="kk-KZ"/>
              </w:rPr>
              <w:t>емтиха</w:t>
            </w:r>
            <w:r w:rsidRPr="002649D0">
              <w:rPr>
                <w:b/>
                <w:sz w:val="16"/>
                <w:szCs w:val="16"/>
              </w:rPr>
              <w:t>н)</w:t>
            </w:r>
          </w:p>
        </w:tc>
        <w:tc>
          <w:tcPr>
            <w:tcW w:w="1031" w:type="dxa"/>
            <w:shd w:val="clear" w:color="auto" w:fill="FFFFFF" w:themeFill="background1"/>
          </w:tcPr>
          <w:p w14:paraId="676E80BE" w14:textId="77777777" w:rsidR="00FA3BE6" w:rsidRPr="002649D0" w:rsidRDefault="00FA3BE6" w:rsidP="00FA3BE6">
            <w:pPr>
              <w:tabs>
                <w:tab w:val="left" w:pos="1276"/>
              </w:tabs>
              <w:jc w:val="center"/>
              <w:rPr>
                <w:b/>
                <w:sz w:val="16"/>
                <w:szCs w:val="16"/>
              </w:rPr>
            </w:pPr>
            <w:r w:rsidRPr="002649D0">
              <w:rPr>
                <w:b/>
                <w:sz w:val="16"/>
                <w:szCs w:val="16"/>
              </w:rPr>
              <w:t>100</w:t>
            </w:r>
          </w:p>
        </w:tc>
      </w:tr>
      <w:tr w:rsidR="00FA3BE6" w:rsidRPr="002649D0" w14:paraId="5BBE1BDF" w14:textId="77777777" w:rsidTr="00E118E8">
        <w:tc>
          <w:tcPr>
            <w:tcW w:w="8751" w:type="dxa"/>
            <w:gridSpan w:val="3"/>
            <w:shd w:val="clear" w:color="auto" w:fill="FFFFFF" w:themeFill="background1"/>
          </w:tcPr>
          <w:p w14:paraId="670F2967" w14:textId="77777777" w:rsidR="00FA3BE6" w:rsidRPr="002649D0" w:rsidRDefault="00FA3BE6" w:rsidP="00FA3BE6">
            <w:pPr>
              <w:tabs>
                <w:tab w:val="left" w:pos="1276"/>
              </w:tabs>
              <w:rPr>
                <w:b/>
                <w:sz w:val="16"/>
                <w:szCs w:val="16"/>
              </w:rPr>
            </w:pPr>
            <w:r w:rsidRPr="002649D0">
              <w:rPr>
                <w:b/>
                <w:sz w:val="16"/>
                <w:szCs w:val="16"/>
                <w:lang w:val="kk-KZ"/>
              </w:rPr>
              <w:t xml:space="preserve">Пән үшін жиынтығы </w:t>
            </w:r>
          </w:p>
        </w:tc>
        <w:tc>
          <w:tcPr>
            <w:tcW w:w="1031" w:type="dxa"/>
            <w:shd w:val="clear" w:color="auto" w:fill="FFFFFF" w:themeFill="background1"/>
          </w:tcPr>
          <w:p w14:paraId="4BB43766" w14:textId="77777777" w:rsidR="00FA3BE6" w:rsidRPr="002649D0" w:rsidRDefault="00FA3BE6" w:rsidP="00FA3BE6">
            <w:pPr>
              <w:tabs>
                <w:tab w:val="left" w:pos="1276"/>
              </w:tabs>
              <w:jc w:val="center"/>
              <w:rPr>
                <w:b/>
                <w:sz w:val="16"/>
                <w:szCs w:val="16"/>
              </w:rPr>
            </w:pPr>
            <w:r w:rsidRPr="002649D0">
              <w:rPr>
                <w:b/>
                <w:sz w:val="16"/>
                <w:szCs w:val="16"/>
              </w:rPr>
              <w:t>100</w:t>
            </w:r>
          </w:p>
        </w:tc>
      </w:tr>
    </w:tbl>
    <w:p w14:paraId="27400F5B" w14:textId="77777777" w:rsidR="00174B05" w:rsidRPr="002649D0" w:rsidRDefault="00174B05" w:rsidP="00174B05">
      <w:pPr>
        <w:tabs>
          <w:tab w:val="left" w:pos="1276"/>
        </w:tabs>
        <w:spacing w:after="0" w:line="240" w:lineRule="auto"/>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ru-RU"/>
          <w14:ligatures w14:val="none"/>
        </w:rPr>
        <w:t xml:space="preserve"> </w:t>
      </w:r>
    </w:p>
    <w:p w14:paraId="5F99EBA0"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ru-RU"/>
          <w14:ligatures w14:val="none"/>
        </w:rPr>
        <w:t xml:space="preserve">Декан факультета журналистики </w:t>
      </w:r>
    </w:p>
    <w:p w14:paraId="2EF14399"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ru-RU"/>
          <w14:ligatures w14:val="none"/>
        </w:rPr>
        <w:t xml:space="preserve">доцент, </w:t>
      </w:r>
      <w:proofErr w:type="spellStart"/>
      <w:r w:rsidRPr="002649D0">
        <w:rPr>
          <w:rFonts w:ascii="Times New Roman" w:eastAsia="Times New Roman" w:hAnsi="Times New Roman" w:cs="Times New Roman"/>
          <w:b/>
          <w:kern w:val="0"/>
          <w:sz w:val="16"/>
          <w:szCs w:val="16"/>
          <w:lang w:val="ru-RU"/>
          <w14:ligatures w14:val="none"/>
        </w:rPr>
        <w:t>к.филол.н</w:t>
      </w:r>
      <w:proofErr w:type="spellEnd"/>
      <w:r w:rsidRPr="002649D0">
        <w:rPr>
          <w:rFonts w:ascii="Times New Roman" w:eastAsia="Times New Roman" w:hAnsi="Times New Roman" w:cs="Times New Roman"/>
          <w:b/>
          <w:kern w:val="0"/>
          <w:sz w:val="16"/>
          <w:szCs w:val="16"/>
          <w:lang w:val="ru-RU"/>
          <w14:ligatures w14:val="none"/>
        </w:rPr>
        <w:t xml:space="preserve">.          __________________________________   </w:t>
      </w:r>
      <w:proofErr w:type="spellStart"/>
      <w:r w:rsidRPr="002649D0">
        <w:rPr>
          <w:rFonts w:ascii="Times New Roman" w:eastAsia="Times New Roman" w:hAnsi="Times New Roman" w:cs="Times New Roman"/>
          <w:b/>
          <w:bCs/>
          <w:kern w:val="0"/>
          <w:sz w:val="16"/>
          <w:szCs w:val="16"/>
          <w14:ligatures w14:val="none"/>
        </w:rPr>
        <w:t>К.Ауесбай</w:t>
      </w:r>
      <w:proofErr w:type="spellEnd"/>
      <w:r w:rsidRPr="002649D0">
        <w:rPr>
          <w:rFonts w:ascii="Times New Roman" w:eastAsia="Times New Roman" w:hAnsi="Times New Roman" w:cs="Times New Roman"/>
          <w:b/>
          <w:kern w:val="0"/>
          <w:sz w:val="16"/>
          <w:szCs w:val="16"/>
          <w:lang w:val="ru-RU"/>
          <w14:ligatures w14:val="none"/>
        </w:rPr>
        <w:t xml:space="preserve">   </w:t>
      </w:r>
    </w:p>
    <w:p w14:paraId="78BB22B0"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lang w:val="ru-RU"/>
          <w14:ligatures w14:val="none"/>
        </w:rPr>
      </w:pPr>
      <w:r w:rsidRPr="002649D0">
        <w:rPr>
          <w:rFonts w:ascii="Times New Roman" w:eastAsia="Times New Roman" w:hAnsi="Times New Roman" w:cs="Times New Roman"/>
          <w:b/>
          <w:kern w:val="0"/>
          <w:sz w:val="16"/>
          <w:szCs w:val="16"/>
          <w:lang w:val="ru-RU"/>
          <w14:ligatures w14:val="none"/>
        </w:rPr>
        <w:t xml:space="preserve">                                                                         </w:t>
      </w:r>
    </w:p>
    <w:p w14:paraId="3E2EBF89"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kk-KZ"/>
          <w14:ligatures w14:val="none"/>
        </w:rPr>
      </w:pPr>
      <w:r w:rsidRPr="002649D0">
        <w:rPr>
          <w:rFonts w:ascii="Times New Roman" w:eastAsia="Times New Roman" w:hAnsi="Times New Roman" w:cs="Times New Roman"/>
          <w:b/>
          <w:kern w:val="0"/>
          <w:sz w:val="16"/>
          <w:szCs w:val="16"/>
          <w:lang w:val="kk-KZ"/>
          <w14:ligatures w14:val="none"/>
        </w:rPr>
        <w:t xml:space="preserve">Баспасөз және электронды БАҚ </w:t>
      </w:r>
    </w:p>
    <w:p w14:paraId="2276BF84"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kk-KZ"/>
          <w14:ligatures w14:val="none"/>
        </w:rPr>
      </w:pPr>
      <w:r w:rsidRPr="002649D0">
        <w:rPr>
          <w:rFonts w:ascii="Times New Roman" w:eastAsia="Times New Roman" w:hAnsi="Times New Roman" w:cs="Times New Roman"/>
          <w:b/>
          <w:kern w:val="0"/>
          <w:sz w:val="16"/>
          <w:szCs w:val="16"/>
          <w:lang w:val="kk-KZ"/>
          <w14:ligatures w14:val="none"/>
        </w:rPr>
        <w:t xml:space="preserve">кафедрасының  меңгерушіс  _____________________________   А.Б.Альжанова </w:t>
      </w:r>
    </w:p>
    <w:p w14:paraId="409DEF23" w14:textId="77777777" w:rsidR="00174B05" w:rsidRPr="002649D0" w:rsidRDefault="00174B05" w:rsidP="00174B05">
      <w:pPr>
        <w:spacing w:after="0" w:line="240" w:lineRule="auto"/>
        <w:rPr>
          <w:rFonts w:ascii="Times New Roman" w:eastAsia="Times New Roman" w:hAnsi="Times New Roman" w:cs="Times New Roman"/>
          <w:b/>
          <w:kern w:val="0"/>
          <w:sz w:val="16"/>
          <w:szCs w:val="16"/>
          <w:lang w:val="kk-KZ"/>
          <w14:ligatures w14:val="none"/>
        </w:rPr>
      </w:pPr>
    </w:p>
    <w:p w14:paraId="05EBF6CC"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lang w:val="kk-KZ"/>
          <w14:ligatures w14:val="none"/>
        </w:rPr>
      </w:pPr>
      <w:r w:rsidRPr="002649D0">
        <w:rPr>
          <w:rFonts w:ascii="Times New Roman" w:eastAsia="Times New Roman" w:hAnsi="Times New Roman" w:cs="Times New Roman"/>
          <w:b/>
          <w:kern w:val="0"/>
          <w:sz w:val="16"/>
          <w:szCs w:val="16"/>
          <w:lang w:val="kk-KZ"/>
          <w14:ligatures w14:val="none"/>
        </w:rPr>
        <w:t>Дәріскер</w:t>
      </w:r>
    </w:p>
    <w:p w14:paraId="4867A4DC" w14:textId="36715603" w:rsidR="00174B05" w:rsidRPr="002649D0" w:rsidRDefault="009851C3" w:rsidP="00174B05">
      <w:pPr>
        <w:spacing w:after="0" w:line="240" w:lineRule="auto"/>
        <w:jc w:val="both"/>
        <w:rPr>
          <w:rFonts w:ascii="Times New Roman" w:eastAsia="Times New Roman" w:hAnsi="Times New Roman" w:cs="Times New Roman"/>
          <w:b/>
          <w:kern w:val="0"/>
          <w:sz w:val="16"/>
          <w:szCs w:val="16"/>
          <w:lang w:val="kk-KZ"/>
          <w14:ligatures w14:val="none"/>
        </w:rPr>
      </w:pPr>
      <w:r>
        <w:rPr>
          <w:rFonts w:ascii="Times New Roman" w:eastAsia="Times New Roman" w:hAnsi="Times New Roman" w:cs="Times New Roman"/>
          <w:b/>
          <w:kern w:val="0"/>
          <w:sz w:val="16"/>
          <w:szCs w:val="16"/>
          <w:lang w:val="kk-KZ"/>
          <w14:ligatures w14:val="none"/>
        </w:rPr>
        <w:t xml:space="preserve">Аға </w:t>
      </w:r>
      <w:r w:rsidR="00174B05" w:rsidRPr="002649D0">
        <w:rPr>
          <w:rFonts w:ascii="Times New Roman" w:eastAsia="Times New Roman" w:hAnsi="Times New Roman" w:cs="Times New Roman"/>
          <w:b/>
          <w:kern w:val="0"/>
          <w:sz w:val="16"/>
          <w:szCs w:val="16"/>
          <w:lang w:val="kk-KZ"/>
          <w14:ligatures w14:val="none"/>
        </w:rPr>
        <w:t>оқытушы                         __________________________________</w:t>
      </w:r>
      <w:r w:rsidR="00F30E80">
        <w:rPr>
          <w:rFonts w:ascii="Times New Roman" w:eastAsia="Times New Roman" w:hAnsi="Times New Roman" w:cs="Times New Roman"/>
          <w:b/>
          <w:kern w:val="0"/>
          <w:sz w:val="16"/>
          <w:szCs w:val="16"/>
          <w:lang w:val="kk-KZ"/>
          <w14:ligatures w14:val="none"/>
        </w:rPr>
        <w:t xml:space="preserve"> А.Мектеп</w:t>
      </w:r>
    </w:p>
    <w:p w14:paraId="4B2C60F7"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lang w:val="kk-KZ"/>
          <w14:ligatures w14:val="none"/>
        </w:rPr>
      </w:pPr>
    </w:p>
    <w:p w14:paraId="0090C3CB" w14:textId="77777777" w:rsidR="00174B05" w:rsidRPr="002649D0" w:rsidRDefault="00174B05" w:rsidP="00174B05">
      <w:pPr>
        <w:spacing w:after="0" w:line="240" w:lineRule="auto"/>
        <w:jc w:val="both"/>
        <w:rPr>
          <w:rFonts w:ascii="Times New Roman" w:eastAsia="Times New Roman" w:hAnsi="Times New Roman" w:cs="Times New Roman"/>
          <w:b/>
          <w:kern w:val="0"/>
          <w:sz w:val="16"/>
          <w:szCs w:val="16"/>
          <w:lang w:val="kk-KZ"/>
          <w14:ligatures w14:val="none"/>
        </w:rPr>
        <w:sectPr w:rsidR="00174B05" w:rsidRPr="002649D0" w:rsidSect="00174B05">
          <w:pgSz w:w="11906" w:h="16838"/>
          <w:pgMar w:top="568" w:right="850" w:bottom="1418" w:left="1701" w:header="708" w:footer="708" w:gutter="0"/>
          <w:pgNumType w:start="1"/>
          <w:cols w:space="720"/>
        </w:sectPr>
      </w:pPr>
      <w:r w:rsidRPr="002649D0">
        <w:rPr>
          <w:rFonts w:ascii="Times New Roman" w:eastAsia="Times New Roman" w:hAnsi="Times New Roman" w:cs="Times New Roman"/>
          <w:b/>
          <w:kern w:val="0"/>
          <w:sz w:val="16"/>
          <w:szCs w:val="16"/>
          <w:lang w:val="kk-KZ"/>
          <w14:ligatures w14:val="none"/>
        </w:rPr>
        <w:t>Оқытушы                                  ___________________________  Ж.Сейтжанова</w:t>
      </w:r>
    </w:p>
    <w:bookmarkEnd w:id="0"/>
    <w:p w14:paraId="59EB154D" w14:textId="77777777" w:rsidR="00672364" w:rsidRPr="003F2DC5" w:rsidRDefault="00672364" w:rsidP="00672364">
      <w:pPr>
        <w:tabs>
          <w:tab w:val="left" w:pos="1276"/>
        </w:tabs>
        <w:jc w:val="center"/>
        <w:rPr>
          <w:b/>
          <w:sz w:val="20"/>
          <w:szCs w:val="20"/>
        </w:rPr>
      </w:pPr>
    </w:p>
    <w:p w14:paraId="2A9D0DE1" w14:textId="77777777" w:rsidR="00672364" w:rsidRPr="0090036D" w:rsidRDefault="00672364" w:rsidP="0067236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662A4195" w14:textId="77777777" w:rsidR="00672364" w:rsidRPr="0090036D" w:rsidRDefault="00672364" w:rsidP="0067236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7E22F0F4" w14:textId="77777777" w:rsidR="00672364" w:rsidRPr="00CB5ED6" w:rsidRDefault="00672364" w:rsidP="00672364">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1D82BC33" w14:textId="77777777" w:rsidR="00672364" w:rsidRPr="00672364" w:rsidRDefault="00672364" w:rsidP="00672364">
      <w:pPr>
        <w:tabs>
          <w:tab w:val="left" w:pos="1276"/>
        </w:tabs>
        <w:jc w:val="both"/>
        <w:rPr>
          <w:rFonts w:ascii="Times New Roman" w:hAnsi="Times New Roman" w:cs="Times New Roman"/>
          <w:sz w:val="20"/>
          <w:szCs w:val="20"/>
          <w:lang w:val="kk-KZ"/>
        </w:rPr>
      </w:pPr>
      <w:r w:rsidRPr="00672364">
        <w:rPr>
          <w:rStyle w:val="normaltextrun"/>
          <w:rFonts w:ascii="Times New Roman" w:hAnsi="Times New Roman" w:cs="Times New Roman"/>
          <w:b/>
          <w:bCs/>
          <w:sz w:val="20"/>
          <w:szCs w:val="20"/>
          <w:lang w:val="kk-KZ"/>
        </w:rPr>
        <w:t xml:space="preserve">Тапсырма атауы </w:t>
      </w:r>
      <w:r w:rsidRPr="00672364">
        <w:rPr>
          <w:rStyle w:val="normaltextrun"/>
          <w:rFonts w:ascii="Times New Roman" w:hAnsi="Times New Roman" w:cs="Times New Roman"/>
          <w:sz w:val="20"/>
          <w:szCs w:val="20"/>
          <w:lang w:val="kk-KZ"/>
        </w:rPr>
        <w:t> (</w:t>
      </w:r>
      <w:r w:rsidRPr="00672364">
        <w:rPr>
          <w:rStyle w:val="normaltextrun"/>
          <w:rFonts w:ascii="Times New Roman" w:hAnsi="Times New Roman" w:cs="Times New Roman"/>
          <w:color w:val="0070C0"/>
          <w:sz w:val="20"/>
          <w:szCs w:val="20"/>
          <w:lang w:val="kk-KZ"/>
        </w:rPr>
        <w:t>100% Аралық бақылаудан</w:t>
      </w:r>
      <w:r w:rsidRPr="00672364">
        <w:rPr>
          <w:rFonts w:ascii="Times New Roman" w:hAnsi="Times New Roman" w:cs="Times New Roman"/>
          <w:color w:val="0070C0"/>
          <w:sz w:val="20"/>
          <w:szCs w:val="20"/>
          <w:lang w:val="kk-KZ"/>
        </w:rPr>
        <w:t>% баллдар мөлшері</w:t>
      </w:r>
      <w:r w:rsidRPr="00672364">
        <w:rPr>
          <w:rStyle w:val="normaltextrun"/>
          <w:rFonts w:ascii="Times New Roman" w:hAnsi="Times New Roman" w:cs="Times New Roman"/>
          <w:sz w:val="20"/>
          <w:szCs w:val="20"/>
          <w:lang w:val="kk-KZ"/>
        </w:rPr>
        <w:t>, оқу курсының мазмұнын іске асыру күнтізбесінен (кестесінен)көшіру, оқыту және білім беру әдістері)</w:t>
      </w:r>
    </w:p>
    <w:p w14:paraId="3B7AB83C" w14:textId="77777777" w:rsidR="00672364" w:rsidRPr="00844BD1" w:rsidRDefault="00672364" w:rsidP="00672364">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3"/>
        <w:gridCol w:w="2146"/>
        <w:gridCol w:w="1772"/>
        <w:gridCol w:w="2073"/>
        <w:gridCol w:w="2397"/>
      </w:tblGrid>
      <w:tr w:rsidR="00672364" w:rsidRPr="00BF4583" w14:paraId="06099B4F" w14:textId="77777777" w:rsidTr="00582959">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DFAA91D" w14:textId="77777777" w:rsidR="00672364" w:rsidRPr="00F76949" w:rsidRDefault="00672364" w:rsidP="00582959">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436BD23" w14:textId="77777777" w:rsidR="00672364" w:rsidRPr="00F76949" w:rsidRDefault="00672364" w:rsidP="0058295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302CE72" w14:textId="77777777" w:rsidR="00672364" w:rsidRPr="00F76949" w:rsidRDefault="00672364" w:rsidP="00582959">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DB6A004" w14:textId="77777777" w:rsidR="00672364" w:rsidRPr="00BF4583" w:rsidRDefault="00672364" w:rsidP="0058295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258091" w14:textId="77777777" w:rsidR="00672364" w:rsidRPr="00F76949" w:rsidRDefault="00672364" w:rsidP="00582959">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3C1ED40" w14:textId="77777777" w:rsidR="00672364" w:rsidRPr="00BF4583" w:rsidRDefault="00672364" w:rsidP="0058295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1B7A164" w14:textId="77777777" w:rsidR="00672364" w:rsidRPr="00F76949" w:rsidRDefault="00672364" w:rsidP="00582959">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CB774E3" w14:textId="77777777" w:rsidR="00672364" w:rsidRPr="00BF4583" w:rsidRDefault="00672364" w:rsidP="0058295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50BF02D" w14:textId="77777777" w:rsidR="00672364" w:rsidRPr="00F76949" w:rsidRDefault="00672364" w:rsidP="00582959">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72364" w:rsidRPr="00B22CAF" w14:paraId="5315D6FE" w14:textId="77777777" w:rsidTr="00582959">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997D894" w14:textId="77777777" w:rsidR="00672364" w:rsidRPr="0075375A" w:rsidRDefault="00672364" w:rsidP="0058295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Әлеуметтік </w:t>
            </w:r>
            <w:r>
              <w:rPr>
                <w:rStyle w:val="normaltextrun"/>
                <w:b/>
                <w:bCs/>
                <w:sz w:val="20"/>
                <w:szCs w:val="20"/>
              </w:rPr>
              <w:t>–</w:t>
            </w:r>
            <w:r>
              <w:rPr>
                <w:rStyle w:val="normaltextrun"/>
                <w:b/>
                <w:bCs/>
                <w:sz w:val="20"/>
                <w:szCs w:val="20"/>
                <w:lang w:val="kk-KZ"/>
              </w:rPr>
              <w:t xml:space="preserve"> мәдени коммуникация </w:t>
            </w:r>
            <w:r w:rsidRPr="00E11E5F">
              <w:rPr>
                <w:rStyle w:val="normaltextrun"/>
                <w:b/>
                <w:bCs/>
                <w:sz w:val="20"/>
                <w:szCs w:val="20"/>
                <w:lang w:val="kk-KZ"/>
              </w:rPr>
              <w:t>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14:paraId="115C660F" w14:textId="77777777" w:rsidR="00672364" w:rsidRPr="00E11E5F" w:rsidRDefault="00672364" w:rsidP="00582959">
            <w:pPr>
              <w:pStyle w:val="paragraph"/>
              <w:spacing w:before="0" w:beforeAutospacing="0" w:after="0" w:afterAutospacing="0"/>
              <w:textAlignment w:val="baseline"/>
              <w:rPr>
                <w:sz w:val="20"/>
                <w:szCs w:val="20"/>
                <w:lang w:val="kk-KZ"/>
              </w:rPr>
            </w:pP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0C3FB15" w14:textId="77777777" w:rsidR="00672364" w:rsidRPr="00E11E5F" w:rsidRDefault="00672364" w:rsidP="00582959">
            <w:pPr>
              <w:pStyle w:val="paragraph"/>
              <w:spacing w:before="0" w:beforeAutospacing="0" w:after="0" w:afterAutospacing="0"/>
              <w:textAlignment w:val="baseline"/>
              <w:rPr>
                <w:rStyle w:val="eop"/>
                <w:sz w:val="20"/>
                <w:szCs w:val="20"/>
                <w:lang w:val="kk-KZ"/>
              </w:rPr>
            </w:pPr>
            <w:r w:rsidRPr="00B22CAF">
              <w:rPr>
                <w:rStyle w:val="eop"/>
                <w:b/>
                <w:sz w:val="20"/>
                <w:szCs w:val="20"/>
                <w:lang w:val="kk-KZ"/>
              </w:rPr>
              <w:t>Әлеуметтік – мәдени коммуникация</w:t>
            </w:r>
            <w:r w:rsidRPr="00B22CAF">
              <w:rPr>
                <w:rStyle w:val="eop"/>
                <w:sz w:val="20"/>
                <w:szCs w:val="20"/>
                <w:lang w:val="kk-KZ"/>
              </w:rPr>
              <w:t xml:space="preserve"> </w:t>
            </w: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9841FDC" w14:textId="77777777" w:rsidR="00672364" w:rsidRPr="00E11E5F" w:rsidRDefault="00672364" w:rsidP="0058295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CC6FC7B" w14:textId="77777777" w:rsidR="00672364" w:rsidRPr="00DE6134" w:rsidRDefault="00672364" w:rsidP="00582959">
            <w:pPr>
              <w:pStyle w:val="paragraph"/>
              <w:spacing w:before="0" w:beforeAutospacing="0" w:after="0" w:afterAutospacing="0"/>
              <w:textAlignment w:val="baseline"/>
              <w:rPr>
                <w:rStyle w:val="normaltextrun"/>
                <w:sz w:val="20"/>
                <w:szCs w:val="20"/>
                <w:lang w:val="kk-KZ"/>
              </w:rPr>
            </w:pPr>
            <w:r w:rsidRPr="00B22CAF">
              <w:rPr>
                <w:rStyle w:val="eop"/>
                <w:b/>
                <w:sz w:val="20"/>
                <w:szCs w:val="20"/>
                <w:lang w:val="kk-KZ"/>
              </w:rPr>
              <w:t>Әлеуметтік – мәдени коммуникация</w:t>
            </w:r>
            <w:r w:rsidRPr="00E11E5F">
              <w:rPr>
                <w:rStyle w:val="normaltextrun"/>
                <w:sz w:val="20"/>
                <w:szCs w:val="20"/>
                <w:lang w:val="kk-KZ"/>
              </w:rPr>
              <w:t xml:space="preserve">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78D0F869" w14:textId="77777777" w:rsidR="00672364" w:rsidRPr="00DE6134" w:rsidRDefault="00672364" w:rsidP="00582959">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3D6CC8F" w14:textId="77777777" w:rsidR="00672364" w:rsidRPr="00DE6134" w:rsidRDefault="00672364" w:rsidP="00582959">
            <w:pPr>
              <w:pStyle w:val="paragraph"/>
              <w:spacing w:before="0" w:beforeAutospacing="0" w:after="0" w:afterAutospacing="0"/>
              <w:textAlignment w:val="baseline"/>
              <w:rPr>
                <w:sz w:val="20"/>
                <w:szCs w:val="20"/>
                <w:lang w:val="kk-KZ"/>
              </w:rPr>
            </w:pPr>
            <w:r w:rsidRPr="00B22CAF">
              <w:rPr>
                <w:rStyle w:val="eop"/>
                <w:b/>
                <w:sz w:val="20"/>
                <w:szCs w:val="20"/>
                <w:lang w:val="kk-KZ"/>
              </w:rPr>
              <w:t>Әлеуметтік – мәдени коммуникация</w:t>
            </w:r>
            <w:r w:rsidRPr="00B22CAF">
              <w:rPr>
                <w:rStyle w:val="normaltextrun"/>
                <w:b/>
                <w:sz w:val="20"/>
                <w:szCs w:val="20"/>
                <w:lang w:val="kk-KZ"/>
              </w:rPr>
              <w:t xml:space="preserve"> </w:t>
            </w:r>
            <w:r w:rsidRPr="00B22CAF">
              <w:rPr>
                <w:rStyle w:val="normaltextrun"/>
                <w:sz w:val="20"/>
                <w:szCs w:val="20"/>
                <w:lang w:val="kk-KZ"/>
              </w:rPr>
              <w:t>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2723987" w14:textId="77777777" w:rsidR="00672364" w:rsidRPr="00A60261" w:rsidRDefault="00672364" w:rsidP="00582959">
            <w:pPr>
              <w:pStyle w:val="paragraph"/>
              <w:spacing w:before="0" w:beforeAutospacing="0" w:after="0" w:afterAutospacing="0"/>
              <w:textAlignment w:val="baseline"/>
              <w:rPr>
                <w:sz w:val="20"/>
                <w:szCs w:val="20"/>
                <w:lang w:val="kk-KZ"/>
              </w:rPr>
            </w:pPr>
            <w:r w:rsidRPr="00B22CAF">
              <w:rPr>
                <w:rStyle w:val="eop"/>
                <w:b/>
                <w:sz w:val="20"/>
                <w:szCs w:val="20"/>
                <w:lang w:val="kk-KZ"/>
              </w:rPr>
              <w:t>Әлеуметтік – мәдени коммуникация</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A60261">
              <w:rPr>
                <w:rStyle w:val="normaltextrun"/>
                <w:sz w:val="20"/>
                <w:szCs w:val="20"/>
                <w:lang w:val="kk-KZ"/>
              </w:rPr>
              <w:t> </w:t>
            </w:r>
            <w:r w:rsidRPr="00A60261">
              <w:rPr>
                <w:rStyle w:val="eop"/>
                <w:sz w:val="20"/>
                <w:szCs w:val="20"/>
                <w:lang w:val="kk-KZ"/>
              </w:rPr>
              <w:t> </w:t>
            </w:r>
          </w:p>
        </w:tc>
      </w:tr>
      <w:tr w:rsidR="00672364" w:rsidRPr="008417C8" w14:paraId="6D4359D1" w14:textId="77777777" w:rsidTr="00582959">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7E5BE25" w14:textId="77777777" w:rsidR="00672364" w:rsidRPr="0075375A" w:rsidRDefault="00672364" w:rsidP="0058295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Әлеуметтік </w:t>
            </w:r>
            <w:r>
              <w:rPr>
                <w:rStyle w:val="normaltextrun"/>
                <w:b/>
                <w:bCs/>
                <w:sz w:val="20"/>
                <w:szCs w:val="20"/>
              </w:rPr>
              <w:t>–</w:t>
            </w:r>
            <w:r>
              <w:rPr>
                <w:rStyle w:val="normaltextrun"/>
                <w:b/>
                <w:bCs/>
                <w:sz w:val="20"/>
                <w:szCs w:val="20"/>
                <w:lang w:val="kk-KZ"/>
              </w:rPr>
              <w:t xml:space="preserve"> мәдени коммуникация</w:t>
            </w:r>
            <w:r w:rsidRPr="00E11E5F">
              <w:rPr>
                <w:rStyle w:val="normaltextrun"/>
                <w:b/>
                <w:bCs/>
                <w:sz w:val="20"/>
                <w:szCs w:val="20"/>
                <w:lang w:val="kk-KZ"/>
              </w:rPr>
              <w:t xml:space="preserve"> </w:t>
            </w:r>
            <w:r>
              <w:rPr>
                <w:rStyle w:val="normaltextrun"/>
                <w:b/>
                <w:bCs/>
                <w:sz w:val="20"/>
                <w:szCs w:val="20"/>
                <w:lang w:val="kk-KZ"/>
              </w:rPr>
              <w:t>негізгі мәселелерін ұғынуы</w:t>
            </w:r>
          </w:p>
          <w:p w14:paraId="13BC4C30" w14:textId="77777777" w:rsidR="00672364" w:rsidRPr="00E11E5F" w:rsidRDefault="00672364" w:rsidP="00582959">
            <w:pPr>
              <w:pStyle w:val="paragraph"/>
              <w:spacing w:before="0" w:beforeAutospacing="0" w:after="0" w:afterAutospacing="0"/>
              <w:textAlignment w:val="baseline"/>
              <w:rPr>
                <w:rStyle w:val="normaltextrun"/>
                <w:b/>
                <w:bCs/>
                <w:sz w:val="20"/>
                <w:szCs w:val="20"/>
                <w:lang w:val="kk-KZ"/>
              </w:rPr>
            </w:pPr>
          </w:p>
          <w:p w14:paraId="39C39080" w14:textId="77777777" w:rsidR="00672364" w:rsidRPr="00E11E5F" w:rsidRDefault="00672364" w:rsidP="00582959">
            <w:pPr>
              <w:pStyle w:val="paragraph"/>
              <w:spacing w:before="0" w:beforeAutospacing="0" w:after="0" w:afterAutospacing="0"/>
              <w:textAlignment w:val="baseline"/>
              <w:rPr>
                <w:sz w:val="20"/>
                <w:szCs w:val="20"/>
                <w:lang w:val="kk-KZ"/>
              </w:rPr>
            </w:pP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E8B47C8" w14:textId="77777777" w:rsidR="00672364" w:rsidRPr="005A3A91" w:rsidRDefault="00672364" w:rsidP="00582959">
            <w:pPr>
              <w:pStyle w:val="paragraph"/>
              <w:spacing w:before="0" w:beforeAutospacing="0" w:after="0" w:afterAutospacing="0"/>
              <w:textAlignment w:val="baseline"/>
              <w:rPr>
                <w:rStyle w:val="eop"/>
                <w:sz w:val="20"/>
                <w:szCs w:val="20"/>
                <w:lang w:val="kk-KZ"/>
              </w:rPr>
            </w:pPr>
            <w:r>
              <w:rPr>
                <w:rStyle w:val="normaltextrun"/>
                <w:b/>
                <w:bCs/>
                <w:sz w:val="20"/>
                <w:szCs w:val="20"/>
                <w:lang w:val="kk-KZ"/>
              </w:rPr>
              <w:t xml:space="preserve">Әлеуметтік </w:t>
            </w:r>
            <w:r w:rsidRPr="00B22CAF">
              <w:rPr>
                <w:rStyle w:val="normaltextrun"/>
                <w:b/>
                <w:bCs/>
                <w:sz w:val="20"/>
                <w:szCs w:val="20"/>
                <w:lang w:val="kk-KZ"/>
              </w:rPr>
              <w:t>–</w:t>
            </w:r>
            <w:r>
              <w:rPr>
                <w:rStyle w:val="normaltextrun"/>
                <w:b/>
                <w:bCs/>
                <w:sz w:val="20"/>
                <w:szCs w:val="20"/>
                <w:lang w:val="kk-KZ"/>
              </w:rPr>
              <w:t xml:space="preserve"> мәдени коммуникация</w:t>
            </w:r>
            <w:r>
              <w:rPr>
                <w:rStyle w:val="eop"/>
                <w:sz w:val="20"/>
                <w:szCs w:val="20"/>
                <w:lang w:val="kk-KZ"/>
              </w:rPr>
              <w:t xml:space="preserve"> негізгі ұғымдарын </w:t>
            </w:r>
            <w:r w:rsidRPr="005A3A91">
              <w:rPr>
                <w:rStyle w:val="eop"/>
                <w:sz w:val="20"/>
                <w:szCs w:val="20"/>
                <w:lang w:val="kk-KZ"/>
              </w:rPr>
              <w:t xml:space="preserve">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604D8FDB" w14:textId="77777777" w:rsidR="00672364" w:rsidRPr="005A3A91" w:rsidRDefault="00672364" w:rsidP="00582959">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A94BA59" w14:textId="77777777" w:rsidR="00672364" w:rsidRPr="005A3A91" w:rsidRDefault="00672364" w:rsidP="00582959">
            <w:pPr>
              <w:pStyle w:val="paragraph"/>
              <w:spacing w:before="0" w:beforeAutospacing="0" w:after="0" w:afterAutospacing="0"/>
              <w:textAlignment w:val="baseline"/>
              <w:rPr>
                <w:rStyle w:val="eop"/>
                <w:sz w:val="20"/>
                <w:szCs w:val="20"/>
                <w:lang w:val="kk-KZ"/>
              </w:rPr>
            </w:pPr>
            <w:r>
              <w:rPr>
                <w:rStyle w:val="normaltextrun"/>
                <w:b/>
                <w:bCs/>
                <w:sz w:val="20"/>
                <w:szCs w:val="20"/>
                <w:lang w:val="kk-KZ"/>
              </w:rPr>
              <w:t xml:space="preserve">Әлеуметтік </w:t>
            </w:r>
            <w:r w:rsidRPr="00B22CAF">
              <w:rPr>
                <w:rStyle w:val="normaltextrun"/>
                <w:b/>
                <w:bCs/>
                <w:sz w:val="20"/>
                <w:szCs w:val="20"/>
                <w:lang w:val="kk-KZ"/>
              </w:rPr>
              <w:t>–</w:t>
            </w:r>
            <w:r>
              <w:rPr>
                <w:rStyle w:val="normaltextrun"/>
                <w:b/>
                <w:bCs/>
                <w:sz w:val="20"/>
                <w:szCs w:val="20"/>
                <w:lang w:val="kk-KZ"/>
              </w:rPr>
              <w:t xml:space="preserve"> мәдени коммуникация</w:t>
            </w:r>
            <w:r w:rsidRPr="005A3A91">
              <w:rPr>
                <w:rStyle w:val="eop"/>
                <w:sz w:val="20"/>
                <w:szCs w:val="20"/>
                <w:lang w:val="kk-KZ"/>
              </w:rPr>
              <w:t xml:space="preserve">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56BDB07D" w14:textId="77777777" w:rsidR="00672364" w:rsidRPr="005A3A91" w:rsidRDefault="00672364" w:rsidP="00582959">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628822D" w14:textId="77777777" w:rsidR="00672364" w:rsidRDefault="00672364" w:rsidP="00582959">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Әлеуметтік </w:t>
            </w:r>
            <w:r w:rsidRPr="00B22CAF">
              <w:rPr>
                <w:rStyle w:val="normaltextrun"/>
                <w:b/>
                <w:bCs/>
                <w:sz w:val="20"/>
                <w:szCs w:val="20"/>
                <w:lang w:val="kk-KZ"/>
              </w:rPr>
              <w:t>–</w:t>
            </w:r>
            <w:r>
              <w:rPr>
                <w:rStyle w:val="normaltextrun"/>
                <w:b/>
                <w:bCs/>
                <w:sz w:val="20"/>
                <w:szCs w:val="20"/>
                <w:lang w:val="kk-KZ"/>
              </w:rPr>
              <w:t xml:space="preserve"> мәдени коммуникация </w:t>
            </w:r>
            <w:r w:rsidRPr="005A3A91">
              <w:rPr>
                <w:sz w:val="20"/>
                <w:szCs w:val="20"/>
                <w:lang w:val="kk-KZ"/>
              </w:rPr>
              <w:t xml:space="preserve">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1B16DF3A" w14:textId="77777777" w:rsidR="00672364" w:rsidRPr="005A3A91" w:rsidRDefault="00672364" w:rsidP="00582959">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77E769B" w14:textId="77777777" w:rsidR="00672364" w:rsidRDefault="00672364" w:rsidP="00582959">
            <w:pPr>
              <w:pStyle w:val="paragraph"/>
              <w:spacing w:before="0" w:beforeAutospacing="0" w:after="0" w:afterAutospacing="0"/>
              <w:textAlignment w:val="baseline"/>
              <w:rPr>
                <w:rStyle w:val="normaltextrun"/>
                <w:sz w:val="20"/>
                <w:szCs w:val="20"/>
                <w:lang w:val="kk-KZ"/>
              </w:rPr>
            </w:pPr>
            <w:r>
              <w:rPr>
                <w:rStyle w:val="normaltextrun"/>
                <w:b/>
                <w:bCs/>
                <w:sz w:val="20"/>
                <w:szCs w:val="20"/>
                <w:lang w:val="kk-KZ"/>
              </w:rPr>
              <w:t xml:space="preserve">Әлеуметтік </w:t>
            </w:r>
            <w:r w:rsidRPr="00B22CAF">
              <w:rPr>
                <w:rStyle w:val="normaltextrun"/>
                <w:b/>
                <w:bCs/>
                <w:sz w:val="20"/>
                <w:szCs w:val="20"/>
                <w:lang w:val="kk-KZ"/>
              </w:rPr>
              <w:t>–</w:t>
            </w:r>
            <w:r>
              <w:rPr>
                <w:rStyle w:val="normaltextrun"/>
                <w:b/>
                <w:bCs/>
                <w:sz w:val="20"/>
                <w:szCs w:val="20"/>
                <w:lang w:val="kk-KZ"/>
              </w:rPr>
              <w:t xml:space="preserve"> мәдени коммуникация</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2998FD8A" w14:textId="77777777" w:rsidR="00672364" w:rsidRPr="005A3A91" w:rsidRDefault="00672364" w:rsidP="00582959">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672364" w:rsidRPr="00A60261" w14:paraId="109799DA" w14:textId="77777777" w:rsidTr="00582959">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BD99A17" w14:textId="77777777" w:rsidR="00672364" w:rsidRPr="005A3A91" w:rsidRDefault="00672364" w:rsidP="00582959">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5F9453C" w14:textId="77777777" w:rsidR="00672364" w:rsidRPr="005A3A91" w:rsidRDefault="00672364" w:rsidP="00582959">
            <w:pPr>
              <w:pStyle w:val="paragraph"/>
              <w:spacing w:before="0" w:beforeAutospacing="0" w:after="0" w:afterAutospacing="0"/>
              <w:textAlignment w:val="baseline"/>
              <w:rPr>
                <w:rStyle w:val="eop"/>
                <w:sz w:val="20"/>
                <w:szCs w:val="20"/>
                <w:lang w:val="kk-KZ"/>
              </w:rPr>
            </w:pPr>
            <w:r>
              <w:rPr>
                <w:rStyle w:val="normaltextrun"/>
                <w:b/>
                <w:bCs/>
                <w:sz w:val="20"/>
                <w:szCs w:val="20"/>
                <w:lang w:val="kk-KZ"/>
              </w:rPr>
              <w:t xml:space="preserve">Әлеуметтік </w:t>
            </w:r>
            <w:r w:rsidRPr="00B22CAF">
              <w:rPr>
                <w:rStyle w:val="normaltextrun"/>
                <w:b/>
                <w:bCs/>
                <w:sz w:val="20"/>
                <w:szCs w:val="20"/>
                <w:lang w:val="kk-KZ"/>
              </w:rPr>
              <w:t>–</w:t>
            </w:r>
            <w:r>
              <w:rPr>
                <w:rStyle w:val="normaltextrun"/>
                <w:b/>
                <w:bCs/>
                <w:sz w:val="20"/>
                <w:szCs w:val="20"/>
                <w:lang w:val="kk-KZ"/>
              </w:rPr>
              <w:t xml:space="preserve"> мәдени коммуникация</w:t>
            </w:r>
            <w:r w:rsidRPr="005A3A91">
              <w:rPr>
                <w:rStyle w:val="eop"/>
                <w:sz w:val="20"/>
                <w:szCs w:val="20"/>
                <w:lang w:val="kk-KZ"/>
              </w:rPr>
              <w:t xml:space="preserve">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76E209AD" w14:textId="77777777" w:rsidR="00672364" w:rsidRPr="005A3A91" w:rsidRDefault="00672364" w:rsidP="0058295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89A2DDA" w14:textId="77777777" w:rsidR="00672364" w:rsidRPr="005A3A91" w:rsidRDefault="00672364" w:rsidP="00582959">
            <w:pPr>
              <w:pStyle w:val="paragraph"/>
              <w:spacing w:before="0" w:beforeAutospacing="0" w:after="0" w:afterAutospacing="0"/>
              <w:textAlignment w:val="baseline"/>
              <w:rPr>
                <w:rStyle w:val="normaltextrun"/>
                <w:sz w:val="20"/>
                <w:szCs w:val="20"/>
                <w:lang w:val="kk-KZ"/>
              </w:rPr>
            </w:pPr>
            <w:r>
              <w:rPr>
                <w:rStyle w:val="normaltextrun"/>
                <w:b/>
                <w:bCs/>
                <w:sz w:val="20"/>
                <w:szCs w:val="20"/>
                <w:lang w:val="kk-KZ"/>
              </w:rPr>
              <w:t xml:space="preserve">Әлеуметтік </w:t>
            </w:r>
            <w:r w:rsidRPr="00B22CAF">
              <w:rPr>
                <w:rStyle w:val="normaltextrun"/>
                <w:b/>
                <w:bCs/>
                <w:sz w:val="20"/>
                <w:szCs w:val="20"/>
                <w:lang w:val="kk-KZ"/>
              </w:rPr>
              <w:t>–</w:t>
            </w:r>
            <w:r>
              <w:rPr>
                <w:rStyle w:val="normaltextrun"/>
                <w:b/>
                <w:bCs/>
                <w:sz w:val="20"/>
                <w:szCs w:val="20"/>
                <w:lang w:val="kk-KZ"/>
              </w:rPr>
              <w:t xml:space="preserve"> мәдени коммуникация</w:t>
            </w:r>
            <w:r>
              <w:rPr>
                <w:rStyle w:val="eop"/>
                <w:sz w:val="20"/>
                <w:szCs w:val="20"/>
                <w:lang w:val="kk-KZ"/>
              </w:rPr>
              <w:t xml:space="preserve"> </w:t>
            </w:r>
            <w:r w:rsidRPr="005A3A91">
              <w:rPr>
                <w:rStyle w:val="normaltextrun"/>
                <w:sz w:val="20"/>
                <w:szCs w:val="20"/>
                <w:lang w:val="kk-KZ"/>
              </w:rPr>
              <w:t>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2DDDF5B7" w14:textId="77777777" w:rsidR="00672364" w:rsidRPr="005A3A91" w:rsidRDefault="00672364" w:rsidP="00582959">
            <w:pPr>
              <w:pStyle w:val="paragraph"/>
              <w:spacing w:before="0" w:beforeAutospacing="0" w:after="0" w:afterAutospacing="0"/>
              <w:textAlignment w:val="baseline"/>
              <w:rPr>
                <w:sz w:val="20"/>
                <w:szCs w:val="20"/>
                <w:lang w:val="kk-KZ"/>
              </w:rPr>
            </w:pP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7282813" w14:textId="77777777" w:rsidR="00672364" w:rsidRPr="005A3A91" w:rsidRDefault="00672364" w:rsidP="00582959">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A963C64" w14:textId="77777777" w:rsidR="00672364" w:rsidRPr="005A3A91" w:rsidRDefault="00672364" w:rsidP="00582959">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Pr>
                <w:sz w:val="20"/>
                <w:szCs w:val="20"/>
                <w:lang w:val="kk-KZ"/>
              </w:rPr>
              <w:t xml:space="preserve"> </w:t>
            </w:r>
            <w:r w:rsidRPr="00F02174">
              <w:rPr>
                <w:sz w:val="20"/>
                <w:szCs w:val="20"/>
                <w:lang w:val="kk-KZ"/>
              </w:rPr>
              <w:t>аз</w:t>
            </w:r>
            <w:r>
              <w:rPr>
                <w:sz w:val="20"/>
                <w:szCs w:val="20"/>
                <w:lang w:val="kk-KZ"/>
              </w:rPr>
              <w:t xml:space="preserve"> </w:t>
            </w:r>
            <w:r w:rsidRPr="005A3A91">
              <w:rPr>
                <w:sz w:val="20"/>
                <w:szCs w:val="20"/>
                <w:lang w:val="kk-KZ"/>
              </w:rPr>
              <w:t>немесе мүлдем жоқ немесе.</w:t>
            </w:r>
            <w:r>
              <w:rPr>
                <w:sz w:val="20"/>
                <w:szCs w:val="20"/>
                <w:lang w:val="kk-KZ"/>
              </w:rPr>
              <w:t xml:space="preserve"> Ө</w:t>
            </w:r>
            <w:r w:rsidRPr="005A3A91">
              <w:rPr>
                <w:sz w:val="20"/>
                <w:szCs w:val="20"/>
                <w:lang w:val="kk-KZ"/>
              </w:rPr>
              <w:t>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p>
        </w:tc>
      </w:tr>
      <w:tr w:rsidR="00672364" w:rsidRPr="00A60261" w14:paraId="53E765E8" w14:textId="77777777" w:rsidTr="00582959">
        <w:trPr>
          <w:trHeight w:val="300"/>
        </w:trPr>
        <w:tc>
          <w:tcPr>
            <w:tcW w:w="211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2F60BA6" w14:textId="77777777" w:rsidR="00672364" w:rsidRPr="00F76949" w:rsidRDefault="00672364" w:rsidP="00582959">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5429B5C5" w14:textId="77777777" w:rsidR="00672364" w:rsidRPr="00F76949" w:rsidRDefault="00672364" w:rsidP="00582959">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17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F2F37EE" w14:textId="77777777" w:rsidR="00672364" w:rsidRDefault="00672364" w:rsidP="00582959">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31819ED9" w14:textId="77777777" w:rsidR="00672364" w:rsidRPr="00F76949" w:rsidRDefault="00672364" w:rsidP="00582959">
            <w:pPr>
              <w:pStyle w:val="paragraph"/>
              <w:spacing w:before="0" w:beforeAutospacing="0" w:after="0" w:afterAutospacing="0"/>
              <w:textAlignment w:val="baseline"/>
              <w:rPr>
                <w:sz w:val="20"/>
                <w:szCs w:val="20"/>
              </w:rPr>
            </w:pPr>
          </w:p>
        </w:tc>
        <w:tc>
          <w:tcPr>
            <w:tcW w:w="177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4B7A833" w14:textId="77777777" w:rsidR="00672364" w:rsidRPr="00F76949" w:rsidRDefault="00672364" w:rsidP="00582959">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201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4BC7D4D" w14:textId="77777777" w:rsidR="00672364" w:rsidRPr="00F76949" w:rsidRDefault="00672364" w:rsidP="00582959">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41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E1FC577" w14:textId="77777777" w:rsidR="00672364" w:rsidRPr="005A3A91" w:rsidRDefault="00672364" w:rsidP="00582959">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6F3D62E6" w14:textId="77777777" w:rsidR="00672364" w:rsidRPr="00C53F29" w:rsidRDefault="00672364" w:rsidP="00672364">
      <w:pPr>
        <w:pStyle w:val="paragraph"/>
        <w:spacing w:before="0" w:beforeAutospacing="0" w:after="0" w:afterAutospacing="0"/>
        <w:textAlignment w:val="baseline"/>
        <w:rPr>
          <w:sz w:val="20"/>
          <w:szCs w:val="20"/>
          <w:lang w:val="kk-KZ"/>
        </w:rPr>
      </w:pPr>
      <w:r w:rsidRPr="00E57F26">
        <w:rPr>
          <w:rStyle w:val="normaltextrun"/>
          <w:b/>
          <w:bCs/>
          <w:sz w:val="20"/>
          <w:szCs w:val="20"/>
          <w:lang w:val="kk-KZ"/>
        </w:rPr>
        <w:t> </w:t>
      </w:r>
      <w:r w:rsidRPr="00E57F26">
        <w:rPr>
          <w:rStyle w:val="normaltextrun"/>
          <w:sz w:val="20"/>
          <w:szCs w:val="20"/>
          <w:lang w:val="kk-KZ"/>
        </w:rPr>
        <w:t> </w:t>
      </w:r>
      <w:r w:rsidRPr="00E57F26">
        <w:rPr>
          <w:rStyle w:val="eop"/>
          <w:sz w:val="20"/>
          <w:szCs w:val="20"/>
          <w:lang w:val="kk-KZ"/>
        </w:rPr>
        <w:t> </w:t>
      </w:r>
    </w:p>
    <w:p w14:paraId="210807CB" w14:textId="77777777" w:rsidR="00672364" w:rsidRDefault="00672364" w:rsidP="00672364">
      <w:pPr>
        <w:pStyle w:val="paragraph"/>
        <w:spacing w:before="0" w:beforeAutospacing="0" w:after="0" w:afterAutospacing="0"/>
        <w:textAlignment w:val="baseline"/>
        <w:rPr>
          <w:sz w:val="20"/>
          <w:szCs w:val="20"/>
          <w:lang w:val="kk-KZ"/>
        </w:rPr>
      </w:pPr>
      <w:r w:rsidRPr="00E57F26">
        <w:rPr>
          <w:rStyle w:val="normaltextrun"/>
          <w:b/>
          <w:bCs/>
          <w:sz w:val="20"/>
          <w:szCs w:val="20"/>
          <w:lang w:val="kk-KZ"/>
        </w:rPr>
        <w:t> </w:t>
      </w:r>
      <w:r w:rsidRPr="00E57F26">
        <w:rPr>
          <w:rStyle w:val="normaltextrun"/>
          <w:sz w:val="20"/>
          <w:szCs w:val="20"/>
          <w:lang w:val="kk-KZ"/>
        </w:rPr>
        <w:t> </w:t>
      </w:r>
      <w:r w:rsidRPr="00E57F26">
        <w:rPr>
          <w:rStyle w:val="eop"/>
          <w:sz w:val="20"/>
          <w:szCs w:val="20"/>
          <w:lang w:val="kk-KZ"/>
        </w:rPr>
        <w:t> </w:t>
      </w:r>
    </w:p>
    <w:p w14:paraId="4C1FC280" w14:textId="77777777" w:rsidR="00672364" w:rsidRDefault="00672364" w:rsidP="00672364">
      <w:pPr>
        <w:rPr>
          <w:sz w:val="20"/>
          <w:szCs w:val="20"/>
          <w:lang w:val="kk-KZ"/>
        </w:rPr>
      </w:pPr>
    </w:p>
    <w:p w14:paraId="25BA7B09" w14:textId="77777777" w:rsidR="00174B05" w:rsidRPr="002649D0" w:rsidRDefault="00174B05" w:rsidP="00672364">
      <w:pPr>
        <w:spacing w:after="0" w:line="240" w:lineRule="auto"/>
        <w:jc w:val="center"/>
        <w:textAlignment w:val="baseline"/>
        <w:rPr>
          <w:rFonts w:ascii="Times New Roman" w:hAnsi="Times New Roman" w:cs="Times New Roman"/>
          <w:color w:val="000000" w:themeColor="text1"/>
          <w:sz w:val="16"/>
          <w:szCs w:val="16"/>
          <w:lang w:val="kk-KZ"/>
        </w:rPr>
      </w:pPr>
    </w:p>
    <w:sectPr w:rsidR="00174B05" w:rsidRPr="00264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D2016"/>
    <w:multiLevelType w:val="multilevel"/>
    <w:tmpl w:val="6D6C32A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33F15BF6"/>
    <w:multiLevelType w:val="multilevel"/>
    <w:tmpl w:val="70E6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7031E"/>
    <w:multiLevelType w:val="multilevel"/>
    <w:tmpl w:val="AAF8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511F8"/>
    <w:multiLevelType w:val="multilevel"/>
    <w:tmpl w:val="06EA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17"/>
    <w:rsid w:val="0008385E"/>
    <w:rsid w:val="000B38D4"/>
    <w:rsid w:val="000D4C0E"/>
    <w:rsid w:val="00174B05"/>
    <w:rsid w:val="001E7A64"/>
    <w:rsid w:val="002031A8"/>
    <w:rsid w:val="002649D0"/>
    <w:rsid w:val="00325617"/>
    <w:rsid w:val="00360328"/>
    <w:rsid w:val="003B6C6F"/>
    <w:rsid w:val="00401BEF"/>
    <w:rsid w:val="0046798F"/>
    <w:rsid w:val="00582959"/>
    <w:rsid w:val="00646A2F"/>
    <w:rsid w:val="00661A5E"/>
    <w:rsid w:val="00672364"/>
    <w:rsid w:val="006B6CE2"/>
    <w:rsid w:val="00706E66"/>
    <w:rsid w:val="0071196F"/>
    <w:rsid w:val="00754DEB"/>
    <w:rsid w:val="007A34AA"/>
    <w:rsid w:val="007D173C"/>
    <w:rsid w:val="008160B1"/>
    <w:rsid w:val="008D136D"/>
    <w:rsid w:val="0096642C"/>
    <w:rsid w:val="009851C3"/>
    <w:rsid w:val="009A50C7"/>
    <w:rsid w:val="00A4015E"/>
    <w:rsid w:val="00AD4D32"/>
    <w:rsid w:val="00AE3E8B"/>
    <w:rsid w:val="00C12634"/>
    <w:rsid w:val="00C82ABF"/>
    <w:rsid w:val="00CA5A12"/>
    <w:rsid w:val="00CE1011"/>
    <w:rsid w:val="00E118E8"/>
    <w:rsid w:val="00E36976"/>
    <w:rsid w:val="00E4410C"/>
    <w:rsid w:val="00F00764"/>
    <w:rsid w:val="00F04D8B"/>
    <w:rsid w:val="00F30E80"/>
    <w:rsid w:val="00F80B5E"/>
    <w:rsid w:val="00F815F2"/>
    <w:rsid w:val="00FA3BE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DD24"/>
  <w15:chartTrackingRefBased/>
  <w15:docId w15:val="{84E48FB6-7B91-4C3A-9225-A26EBFA0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jname">
    <w:name w:val="subj_name"/>
    <w:basedOn w:val="a"/>
    <w:rsid w:val="00174B05"/>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paragraph" w:customStyle="1" w:styleId="teacher">
    <w:name w:val="teacher"/>
    <w:basedOn w:val="a"/>
    <w:rsid w:val="00174B05"/>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table" w:styleId="a3">
    <w:name w:val="Table Grid"/>
    <w:basedOn w:val="a1"/>
    <w:uiPriority w:val="39"/>
    <w:rsid w:val="00174B05"/>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672364"/>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normaltextrun">
    <w:name w:val="normaltextrun"/>
    <w:basedOn w:val="a0"/>
    <w:rsid w:val="00672364"/>
  </w:style>
  <w:style w:type="character" w:customStyle="1" w:styleId="eop">
    <w:name w:val="eop"/>
    <w:basedOn w:val="a0"/>
    <w:rsid w:val="00672364"/>
  </w:style>
  <w:style w:type="character" w:styleId="a4">
    <w:name w:val="Hyperlink"/>
    <w:uiPriority w:val="99"/>
    <w:rsid w:val="007D173C"/>
    <w:rPr>
      <w:rFonts w:cs="Times New Roman"/>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 TargetMode="External"/><Relationship Id="rId3" Type="http://schemas.openxmlformats.org/officeDocument/2006/relationships/styles" Target="styles.xml"/><Relationship Id="rId7" Type="http://schemas.openxmlformats.org/officeDocument/2006/relationships/hyperlink" Target="https://www.researchgate.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B556-9856-4A97-BA34-9B93DD76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Pages>
  <Words>2266</Words>
  <Characters>12920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17</cp:revision>
  <dcterms:created xsi:type="dcterms:W3CDTF">2025-09-24T16:56:00Z</dcterms:created>
  <dcterms:modified xsi:type="dcterms:W3CDTF">2025-09-27T10:54:00Z</dcterms:modified>
</cp:coreProperties>
</file>